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BB" w:rsidRPr="00C17651" w:rsidRDefault="00EC3EB0" w:rsidP="008D68BB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</w:pPr>
      <w:r w:rsidRPr="00C17651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 xml:space="preserve">Urząd Skarbowy w </w:t>
      </w:r>
      <w:r w:rsidR="00F55101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>Zamościu</w:t>
      </w:r>
      <w:r w:rsidR="00FC0252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 xml:space="preserve">                        </w:t>
      </w:r>
      <w:r w:rsidR="00D962FA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 xml:space="preserve">                                     </w:t>
      </w:r>
      <w:r w:rsidR="00D962FA" w:rsidRPr="00D962FA">
        <w:rPr>
          <w:rFonts w:ascii="Arial" w:eastAsia="Times New Roman" w:hAnsi="Arial" w:cs="Arial"/>
          <w:b/>
          <w:noProof/>
          <w:color w:val="464646"/>
          <w:sz w:val="24"/>
          <w:szCs w:val="24"/>
          <w:lang w:eastAsia="pl-PL"/>
        </w:rPr>
        <w:drawing>
          <wp:inline distT="0" distB="0" distL="0" distR="0">
            <wp:extent cx="1066800" cy="1063004"/>
            <wp:effectExtent l="0" t="0" r="0" b="3810"/>
            <wp:docPr id="4" name="Obraz 4" descr="C:\Users\ghbt\Documents\0151 BIP\_WCAG\ETR\e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bt\Documents\0151 BIP\_WCAG\ETR\et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705" cy="108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0" w:rsidRDefault="00EC3EB0" w:rsidP="00C17651">
      <w:pPr>
        <w:shd w:val="clear" w:color="auto" w:fill="FFFFFF"/>
        <w:spacing w:before="96" w:after="240" w:line="276" w:lineRule="auto"/>
        <w:rPr>
          <w:rFonts w:ascii="Arial" w:eastAsia="Times New Roman" w:hAnsi="Arial" w:cs="Arial"/>
          <w:noProof/>
          <w:color w:val="46464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Siedziba </w:t>
      </w:r>
      <w:r w:rsidR="00CA221A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U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rzędu Skarbowego w </w:t>
      </w:r>
      <w:r w:rsidR="00F55101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Zamościu</w:t>
      </w:r>
      <w:r w:rsidR="0039678F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znajduje się przy ulicy </w:t>
      </w:r>
      <w:r w:rsidR="00F55101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Jana Kilińskiego w Zamościu</w:t>
      </w:r>
      <w:r w:rsidR="0039678F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.</w:t>
      </w:r>
    </w:p>
    <w:p w:rsidR="008D68BB" w:rsidRDefault="00F55101" w:rsidP="008D68BB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F55101">
        <w:rPr>
          <w:rFonts w:ascii="Arial" w:eastAsia="Times New Roman" w:hAnsi="Arial" w:cs="Arial"/>
          <w:noProof/>
          <w:color w:val="464646"/>
          <w:sz w:val="21"/>
          <w:szCs w:val="21"/>
          <w:lang w:eastAsia="pl-PL"/>
        </w:rPr>
        <w:drawing>
          <wp:inline distT="0" distB="0" distL="0" distR="0">
            <wp:extent cx="5646420" cy="3214442"/>
            <wp:effectExtent l="0" t="0" r="0" b="5080"/>
            <wp:docPr id="5" name="Obraz 5" descr="C:\Users\ghbt\Documents\0151 BIP\_WCAG\ETR\Urzędy Skarbowe\US Zamość\0620_Jana_Kiliński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bt\Documents\0151 BIP\_WCAG\ETR\Urzędy Skarbowe\US Zamość\0620_Jana_Kilińskie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632" cy="325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0" w:rsidRDefault="00EC3EB0" w:rsidP="00C17651">
      <w:pPr>
        <w:shd w:val="clear" w:color="auto" w:fill="FFFFFF"/>
        <w:spacing w:before="96" w:after="240" w:line="276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Na czele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u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rzędu stoi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n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aczelnik, który podlega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d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yrektorowi </w:t>
      </w:r>
      <w:hyperlink r:id="rId7" w:anchor="p_p_id_101_INSTANCE_4Arf_" w:history="1">
        <w:r w:rsidRPr="00EC3EB0">
          <w:rPr>
            <w:rStyle w:val="Hipercze"/>
            <w:rFonts w:ascii="Arial" w:eastAsia="Times New Roman" w:hAnsi="Arial" w:cs="Arial"/>
            <w:sz w:val="21"/>
            <w:szCs w:val="21"/>
            <w:u w:val="none"/>
            <w:lang w:eastAsia="pl-PL"/>
          </w:rPr>
          <w:t>Izby Administracji Skarbowej w Lublinie</w:t>
        </w:r>
      </w:hyperlink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. Naczelnikowi pomagają zastępcy oraz pracownicy. Urząd Skarbowy w</w:t>
      </w:r>
      <w:r w:rsidR="00F55101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Zamościu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 jest jednostką Krajowej Administracji Skarbowej.</w:t>
      </w:r>
    </w:p>
    <w:p w:rsidR="00EC3EB0" w:rsidRDefault="00EC3EB0" w:rsidP="00E300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8D68BB">
        <w:rPr>
          <w:rFonts w:ascii="Arial" w:eastAsia="Times New Roman" w:hAnsi="Arial" w:cs="Arial"/>
          <w:b/>
          <w:bCs/>
          <w:noProof/>
          <w:color w:val="464646"/>
          <w:sz w:val="21"/>
          <w:szCs w:val="21"/>
          <w:lang w:eastAsia="pl-PL"/>
        </w:rPr>
        <w:drawing>
          <wp:inline distT="0" distB="0" distL="0" distR="0" wp14:anchorId="4D597E49" wp14:editId="7D4EA08A">
            <wp:extent cx="906780" cy="952500"/>
            <wp:effectExtent l="0" t="0" r="7620" b="0"/>
            <wp:docPr id="1" name="Obraz 1" descr="http://10.121.8.124/image/image_gallery?uuid=d19828a2-5019-4d79-9cdd-67dd34762c5e&amp;groupId=3554183&amp;t=1461131971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121.8.124/image/image_gallery?uuid=d19828a2-5019-4d79-9cdd-67dd34762c5e&amp;groupId=3554183&amp;t=14611319719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7D0" w:rsidRDefault="00EC3EB0" w:rsidP="00E300A5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464646"/>
          <w:lang w:eastAsia="pl-PL"/>
        </w:rPr>
      </w:pPr>
      <w:r w:rsidRPr="00C17651">
        <w:rPr>
          <w:rFonts w:ascii="Arial" w:eastAsia="Times New Roman" w:hAnsi="Arial" w:cs="Arial"/>
          <w:b/>
          <w:bCs/>
          <w:color w:val="464646"/>
          <w:lang w:eastAsia="pl-PL"/>
        </w:rPr>
        <w:t>Dostępność architektoniczna</w:t>
      </w:r>
    </w:p>
    <w:p w:rsidR="00F55101" w:rsidRDefault="00F55101" w:rsidP="00F55101">
      <w:pPr>
        <w:pStyle w:val="NormalnyWeb"/>
        <w:shd w:val="clear" w:color="auto" w:fill="FFFFFF"/>
        <w:spacing w:before="96" w:beforeAutospacing="0" w:after="240" w:afterAutospacing="0" w:line="276" w:lineRule="auto"/>
        <w:rPr>
          <w:rFonts w:ascii="Arial" w:hAnsi="Arial" w:cs="Arial"/>
          <w:color w:val="46464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6464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464646"/>
          <w:sz w:val="21"/>
          <w:szCs w:val="21"/>
          <w:shd w:val="clear" w:color="auto" w:fill="FFFFFF"/>
        </w:rPr>
        <w:t>ezpośrednia obsługa osób z trudnościami w poruszaniu się, osób starszych oraz osób niepełnosprawnych znajduje się na parterze budynku w pok</w:t>
      </w:r>
      <w:r>
        <w:rPr>
          <w:rFonts w:ascii="Arial" w:hAnsi="Arial" w:cs="Arial"/>
          <w:color w:val="464646"/>
          <w:sz w:val="21"/>
          <w:szCs w:val="21"/>
          <w:shd w:val="clear" w:color="auto" w:fill="FFFFFF"/>
        </w:rPr>
        <w:t>oju</w:t>
      </w:r>
      <w:r>
        <w:rPr>
          <w:rFonts w:ascii="Arial" w:hAnsi="Arial" w:cs="Arial"/>
          <w:color w:val="464646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64646"/>
          <w:sz w:val="21"/>
          <w:szCs w:val="21"/>
          <w:shd w:val="clear" w:color="auto" w:fill="FFFFFF"/>
        </w:rPr>
        <w:t>n</w:t>
      </w:r>
      <w:r>
        <w:rPr>
          <w:rFonts w:ascii="Arial" w:hAnsi="Arial" w:cs="Arial"/>
          <w:color w:val="464646"/>
          <w:sz w:val="21"/>
          <w:szCs w:val="21"/>
          <w:shd w:val="clear" w:color="auto" w:fill="FFFFFF"/>
        </w:rPr>
        <w:t>r 3. W głównym wejściu do budynku znajduje się podjazd dla wózków inwalidzkich. Toaleta umożliwiająca korzystanie z niej osobom niepełnosprawnym jest zlokalizowana na parterze urzędu. Na parkingu wyznaczono oznakowane miejsca dla niepełnosprawnych.</w:t>
      </w:r>
    </w:p>
    <w:p w:rsidR="007715C9" w:rsidRPr="007715C9" w:rsidRDefault="007715C9" w:rsidP="007715C9">
      <w:pPr>
        <w:pStyle w:val="NormalnyWeb"/>
        <w:shd w:val="clear" w:color="auto" w:fill="FFFFFF"/>
        <w:spacing w:before="96" w:beforeAutospacing="0" w:after="240" w:afterAutospacing="0" w:line="276" w:lineRule="auto"/>
        <w:rPr>
          <w:rFonts w:ascii="Arial" w:hAnsi="Arial" w:cs="Arial"/>
          <w:color w:val="464646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464646"/>
          <w:sz w:val="21"/>
          <w:szCs w:val="21"/>
          <w:shd w:val="clear" w:color="auto" w:fill="E8E8E8"/>
        </w:rPr>
        <w:lastRenderedPageBreak/>
        <w:drawing>
          <wp:inline distT="0" distB="0" distL="0" distR="0" wp14:anchorId="68A2C185" wp14:editId="46E6FA36">
            <wp:extent cx="1005840" cy="1030428"/>
            <wp:effectExtent l="0" t="0" r="3810" b="0"/>
            <wp:docPr id="3" name="Obraz 3" descr="https://10.121.8.124/image/image_gallery?uuid=b7184459-cf96-4f78-a533-05975b443b87&amp;groupId=3554183&amp;t=1601362645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0.121.8.124/image/image_gallery?uuid=b7184459-cf96-4f78-a533-05975b443b87&amp;groupId=3554183&amp;t=16013626455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903" cy="105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651" w:rsidRDefault="00C17651" w:rsidP="00465CC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Osoby uprawnione, tj. osoby mające trwałe lub okresowe trudności w komunikowaniu się i wymagające w związku z tym wsparcia z organami administracji publicznej, mogą korzystać z pomocy przy załatwianiu spraw w </w:t>
      </w:r>
      <w:r w:rsidR="00CA221A">
        <w:rPr>
          <w:rFonts w:ascii="Arial" w:hAnsi="Arial" w:cs="Arial"/>
          <w:color w:val="464646"/>
          <w:sz w:val="21"/>
          <w:szCs w:val="21"/>
        </w:rPr>
        <w:t>U</w:t>
      </w:r>
      <w:r>
        <w:rPr>
          <w:rFonts w:ascii="Arial" w:hAnsi="Arial" w:cs="Arial"/>
          <w:color w:val="464646"/>
          <w:sz w:val="21"/>
          <w:szCs w:val="21"/>
        </w:rPr>
        <w:t xml:space="preserve">rzędzie Skarbowym w </w:t>
      </w:r>
      <w:r w:rsidR="00F55101">
        <w:rPr>
          <w:rFonts w:ascii="Arial" w:hAnsi="Arial" w:cs="Arial"/>
          <w:color w:val="464646"/>
          <w:sz w:val="21"/>
          <w:szCs w:val="21"/>
        </w:rPr>
        <w:t>Zamościu</w:t>
      </w:r>
      <w:r w:rsidR="007715C9">
        <w:rPr>
          <w:rFonts w:ascii="Arial" w:hAnsi="Arial" w:cs="Arial"/>
          <w:color w:val="464646"/>
          <w:sz w:val="21"/>
          <w:szCs w:val="21"/>
        </w:rPr>
        <w:t xml:space="preserve"> </w:t>
      </w:r>
      <w:r>
        <w:rPr>
          <w:rFonts w:ascii="Arial" w:hAnsi="Arial" w:cs="Arial"/>
          <w:color w:val="464646"/>
          <w:sz w:val="21"/>
          <w:szCs w:val="21"/>
        </w:rPr>
        <w:t>poprzez wykorzystywanie środków wspierających komunikowanie się.</w:t>
      </w:r>
    </w:p>
    <w:p w:rsidR="00C17651" w:rsidRPr="00C17651" w:rsidRDefault="00C17651" w:rsidP="00465CC0">
      <w:pPr>
        <w:pStyle w:val="Nagwek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2"/>
          <w:szCs w:val="22"/>
        </w:rPr>
      </w:pPr>
      <w:r w:rsidRPr="00C17651">
        <w:rPr>
          <w:rFonts w:ascii="Arial" w:hAnsi="Arial" w:cs="Arial"/>
          <w:color w:val="464646"/>
          <w:sz w:val="22"/>
          <w:szCs w:val="22"/>
        </w:rPr>
        <w:t>Osoby niesłyszące lub słabosłyszące mogą kontaktować się z urzędem poprzez:</w:t>
      </w:r>
    </w:p>
    <w:p w:rsidR="00C17651" w:rsidRDefault="00C17651" w:rsidP="00465CC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wysyłanie korespondencji na adres: Urząd Skarbowy w </w:t>
      </w:r>
      <w:r w:rsidR="00F55101">
        <w:rPr>
          <w:rFonts w:ascii="Arial" w:hAnsi="Arial" w:cs="Arial"/>
          <w:color w:val="464646"/>
          <w:sz w:val="21"/>
          <w:szCs w:val="21"/>
        </w:rPr>
        <w:t>Zamościu</w:t>
      </w:r>
      <w:r w:rsidR="00FC0252">
        <w:rPr>
          <w:rFonts w:ascii="Arial" w:hAnsi="Arial" w:cs="Arial"/>
          <w:color w:val="464646"/>
          <w:sz w:val="21"/>
          <w:szCs w:val="21"/>
        </w:rPr>
        <w:t>,</w:t>
      </w:r>
      <w:r w:rsidR="00465CC0">
        <w:rPr>
          <w:rFonts w:ascii="Arial" w:hAnsi="Arial" w:cs="Arial"/>
          <w:color w:val="464646"/>
          <w:sz w:val="21"/>
          <w:szCs w:val="21"/>
        </w:rPr>
        <w:t xml:space="preserve"> ul. </w:t>
      </w:r>
      <w:r w:rsidR="00F55101">
        <w:rPr>
          <w:rFonts w:ascii="Arial" w:hAnsi="Arial" w:cs="Arial"/>
          <w:color w:val="464646"/>
          <w:sz w:val="21"/>
          <w:szCs w:val="21"/>
        </w:rPr>
        <w:t>Jana Kilińskiego 82, 22-400 Zamość;</w:t>
      </w:r>
    </w:p>
    <w:p w:rsidR="00C17651" w:rsidRDefault="00C17651" w:rsidP="00465CC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korzystanie z poczty elektronicznej: </w:t>
      </w:r>
      <w:hyperlink r:id="rId10" w:history="1">
        <w:r w:rsidR="00F55101" w:rsidRPr="00DF6C24">
          <w:rPr>
            <w:rStyle w:val="Hipercze"/>
            <w:rFonts w:ascii="Arial" w:hAnsi="Arial" w:cs="Arial"/>
            <w:sz w:val="21"/>
            <w:szCs w:val="21"/>
          </w:rPr>
          <w:t>sekretariat.us.zamosc@mf.gov.pl</w:t>
        </w:r>
      </w:hyperlink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465CC0" w:rsidRDefault="00C17651" w:rsidP="00465CC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 w:rsidRPr="00465CC0">
        <w:rPr>
          <w:rFonts w:ascii="Arial" w:hAnsi="Arial" w:cs="Arial"/>
          <w:color w:val="464646"/>
          <w:sz w:val="21"/>
          <w:szCs w:val="21"/>
        </w:rPr>
        <w:t xml:space="preserve">przesyłanie faksów: nr </w:t>
      </w:r>
      <w:r w:rsidR="007F6229" w:rsidRPr="00465CC0">
        <w:rPr>
          <w:rFonts w:ascii="Arial" w:hAnsi="Arial" w:cs="Arial"/>
          <w:color w:val="464646"/>
          <w:sz w:val="21"/>
          <w:szCs w:val="21"/>
        </w:rPr>
        <w:t>8</w:t>
      </w:r>
      <w:r w:rsidR="00F55101">
        <w:rPr>
          <w:rFonts w:ascii="Arial" w:hAnsi="Arial" w:cs="Arial"/>
          <w:color w:val="464646"/>
          <w:sz w:val="21"/>
          <w:szCs w:val="21"/>
        </w:rPr>
        <w:t>4 638 32 23</w:t>
      </w:r>
      <w:r w:rsidR="00FC0252">
        <w:rPr>
          <w:rFonts w:ascii="Arial" w:hAnsi="Arial" w:cs="Arial"/>
          <w:color w:val="464646"/>
          <w:sz w:val="21"/>
          <w:szCs w:val="21"/>
        </w:rPr>
        <w:t>;</w:t>
      </w:r>
    </w:p>
    <w:p w:rsidR="00C17651" w:rsidRPr="00465CC0" w:rsidRDefault="00465CC0" w:rsidP="00465CC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k</w:t>
      </w:r>
      <w:r w:rsidR="00C17651" w:rsidRPr="00465CC0">
        <w:rPr>
          <w:rFonts w:ascii="Arial" w:hAnsi="Arial" w:cs="Arial"/>
          <w:color w:val="464646"/>
          <w:sz w:val="21"/>
          <w:szCs w:val="21"/>
        </w:rPr>
        <w:t xml:space="preserve">ontakt telefoniczny: nr </w:t>
      </w:r>
      <w:r w:rsidR="007F6229" w:rsidRPr="00465CC0">
        <w:rPr>
          <w:rFonts w:ascii="Arial" w:hAnsi="Arial" w:cs="Arial"/>
          <w:color w:val="464646"/>
          <w:sz w:val="21"/>
          <w:szCs w:val="21"/>
        </w:rPr>
        <w:t>8</w:t>
      </w:r>
      <w:r w:rsidR="00F55101">
        <w:rPr>
          <w:rFonts w:ascii="Arial" w:hAnsi="Arial" w:cs="Arial"/>
          <w:color w:val="464646"/>
          <w:sz w:val="21"/>
          <w:szCs w:val="21"/>
        </w:rPr>
        <w:t>4 677 63 00</w:t>
      </w:r>
      <w:r w:rsidR="00EF6DE4" w:rsidRPr="00465CC0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465CC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korzystanie z </w:t>
      </w:r>
      <w:hyperlink r:id="rId11" w:history="1">
        <w:r>
          <w:rPr>
            <w:rStyle w:val="Hipercze"/>
            <w:rFonts w:ascii="Arial" w:hAnsi="Arial" w:cs="Arial"/>
            <w:color w:val="DB002F"/>
            <w:sz w:val="21"/>
            <w:szCs w:val="21"/>
          </w:rPr>
          <w:t xml:space="preserve">elektronicznej platformy usług administracji publicznej </w:t>
        </w:r>
        <w:proofErr w:type="spellStart"/>
        <w:r>
          <w:rPr>
            <w:rStyle w:val="Hipercze"/>
            <w:rFonts w:ascii="Arial" w:hAnsi="Arial" w:cs="Arial"/>
            <w:color w:val="DB002F"/>
            <w:sz w:val="21"/>
            <w:szCs w:val="21"/>
          </w:rPr>
          <w:t>ePUAP</w:t>
        </w:r>
        <w:proofErr w:type="spellEnd"/>
        <w:r>
          <w:rPr>
            <w:rStyle w:val="Hipercze"/>
            <w:rFonts w:ascii="Arial" w:hAnsi="Arial" w:cs="Arial"/>
            <w:color w:val="DB002F"/>
            <w:sz w:val="21"/>
            <w:szCs w:val="21"/>
          </w:rPr>
          <w:t xml:space="preserve"> (link otwiera nowe okno w innym serwisie)</w:t>
        </w:r>
      </w:hyperlink>
      <w:r w:rsidR="00EF6DE4">
        <w:rPr>
          <w:rFonts w:ascii="Arial" w:hAnsi="Arial" w:cs="Arial"/>
          <w:color w:val="464646"/>
          <w:sz w:val="21"/>
          <w:szCs w:val="21"/>
        </w:rPr>
        <w:t>.</w:t>
      </w:r>
    </w:p>
    <w:p w:rsidR="00C17651" w:rsidRDefault="00C17651" w:rsidP="00465CC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W kontakcie z urzędem osoba niesłysząca lub słabo słysząca ma prawo skorzystania usług tłumacza posługującego się polskim językiem migowym (PJM), systemem językowo – migowym (SJM), sposobami komunikowania się osób głuchoniemych (SKOGN). Usługa ta jest realizowana po uprzednim powiadomieniu, które powinno być przekazane do urzędu co najmniej 3 dni robocze przed planowaną wizytą (z wyłączeniem sytuacji nagłych). </w:t>
      </w:r>
    </w:p>
    <w:p w:rsidR="00C17651" w:rsidRDefault="00C17651" w:rsidP="00465CC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Powiadomienie może zostać przesłane w jeden z następujących sposobów:</w:t>
      </w:r>
    </w:p>
    <w:p w:rsidR="00F55101" w:rsidRDefault="00C17651" w:rsidP="00F5510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 w:rsidRPr="00F55101">
        <w:rPr>
          <w:rFonts w:ascii="Arial" w:hAnsi="Arial" w:cs="Arial"/>
          <w:color w:val="464646"/>
          <w:sz w:val="21"/>
          <w:szCs w:val="21"/>
        </w:rPr>
        <w:t xml:space="preserve">pisemnie na adres: </w:t>
      </w:r>
      <w:r w:rsidR="00FC0252" w:rsidRPr="00F55101">
        <w:rPr>
          <w:rFonts w:ascii="Arial" w:hAnsi="Arial" w:cs="Arial"/>
          <w:color w:val="464646"/>
          <w:sz w:val="21"/>
          <w:szCs w:val="21"/>
        </w:rPr>
        <w:t xml:space="preserve">Urząd Skarbowy </w:t>
      </w:r>
      <w:r w:rsidR="00F55101">
        <w:rPr>
          <w:rFonts w:ascii="Arial" w:hAnsi="Arial" w:cs="Arial"/>
          <w:color w:val="464646"/>
          <w:sz w:val="21"/>
          <w:szCs w:val="21"/>
        </w:rPr>
        <w:t>Urząd Skarbowy w Zamościu, ul. Jana Kilińskiego 82, 22-400 Zamość;</w:t>
      </w:r>
    </w:p>
    <w:p w:rsidR="00C17651" w:rsidRPr="00F55101" w:rsidRDefault="00C17651" w:rsidP="00A36FA1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 w:rsidRPr="00F55101">
        <w:rPr>
          <w:rFonts w:ascii="Arial" w:hAnsi="Arial" w:cs="Arial"/>
          <w:color w:val="464646"/>
          <w:sz w:val="21"/>
          <w:szCs w:val="21"/>
        </w:rPr>
        <w:t>mailem na adres: </w:t>
      </w:r>
      <w:hyperlink r:id="rId12" w:history="1">
        <w:r w:rsidR="00F55101" w:rsidRPr="00DF6C24">
          <w:rPr>
            <w:rStyle w:val="Hipercze"/>
            <w:rFonts w:ascii="Arial" w:hAnsi="Arial" w:cs="Arial"/>
            <w:sz w:val="21"/>
            <w:szCs w:val="21"/>
          </w:rPr>
          <w:t>sekretariat.us.zamosc@mf.gov.pl</w:t>
        </w:r>
      </w:hyperlink>
      <w:r w:rsidR="00EF6DE4" w:rsidRPr="00F55101">
        <w:rPr>
          <w:rFonts w:ascii="Arial" w:hAnsi="Arial" w:cs="Arial"/>
          <w:color w:val="464646"/>
          <w:sz w:val="21"/>
          <w:szCs w:val="21"/>
        </w:rPr>
        <w:t>;</w:t>
      </w:r>
    </w:p>
    <w:p w:rsidR="008D68BB" w:rsidRDefault="00EF6DE4" w:rsidP="00465CC0">
      <w:pPr>
        <w:numPr>
          <w:ilvl w:val="0"/>
          <w:numId w:val="3"/>
        </w:numPr>
        <w:shd w:val="clear" w:color="auto" w:fill="FFFFFF"/>
        <w:spacing w:after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faksem na nr </w:t>
      </w:r>
      <w:r w:rsidR="00F55101" w:rsidRPr="00465CC0">
        <w:rPr>
          <w:rFonts w:ascii="Arial" w:hAnsi="Arial" w:cs="Arial"/>
          <w:color w:val="464646"/>
          <w:sz w:val="21"/>
          <w:szCs w:val="21"/>
        </w:rPr>
        <w:t>8</w:t>
      </w:r>
      <w:r w:rsidR="00F55101">
        <w:rPr>
          <w:rFonts w:ascii="Arial" w:hAnsi="Arial" w:cs="Arial"/>
          <w:color w:val="464646"/>
          <w:sz w:val="21"/>
          <w:szCs w:val="21"/>
        </w:rPr>
        <w:t>4 638 32 23</w:t>
      </w:r>
      <w:r>
        <w:rPr>
          <w:rFonts w:ascii="Arial" w:hAnsi="Arial" w:cs="Arial"/>
          <w:color w:val="464646"/>
          <w:sz w:val="21"/>
          <w:szCs w:val="21"/>
        </w:rPr>
        <w:t>.</w:t>
      </w:r>
    </w:p>
    <w:p w:rsidR="0043148D" w:rsidRDefault="0043148D" w:rsidP="00465CC0">
      <w:bookmarkStart w:id="0" w:name="_GoBack"/>
      <w:bookmarkEnd w:id="0"/>
    </w:p>
    <w:sectPr w:rsidR="00431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FF"/>
    <w:multiLevelType w:val="hybridMultilevel"/>
    <w:tmpl w:val="24A05442"/>
    <w:lvl w:ilvl="0" w:tplc="0415000F">
      <w:start w:val="1"/>
      <w:numFmt w:val="decimal"/>
      <w:lvlText w:val="%1."/>
      <w:lvlJc w:val="left"/>
      <w:pPr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3A87FDB"/>
    <w:multiLevelType w:val="hybridMultilevel"/>
    <w:tmpl w:val="9B14CF3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537312"/>
    <w:multiLevelType w:val="multilevel"/>
    <w:tmpl w:val="6F30D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913009"/>
    <w:multiLevelType w:val="multilevel"/>
    <w:tmpl w:val="FD5A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573C4A"/>
    <w:multiLevelType w:val="multilevel"/>
    <w:tmpl w:val="43D6F1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924663A"/>
    <w:multiLevelType w:val="multilevel"/>
    <w:tmpl w:val="318062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CCB6C8A"/>
    <w:multiLevelType w:val="multilevel"/>
    <w:tmpl w:val="52D6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AD507E"/>
    <w:multiLevelType w:val="multilevel"/>
    <w:tmpl w:val="4AF6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F5177B"/>
    <w:multiLevelType w:val="multilevel"/>
    <w:tmpl w:val="D9AE9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4762E6"/>
    <w:multiLevelType w:val="hybridMultilevel"/>
    <w:tmpl w:val="C114A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6635C"/>
    <w:multiLevelType w:val="multilevel"/>
    <w:tmpl w:val="0DBC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4822D6"/>
    <w:multiLevelType w:val="hybridMultilevel"/>
    <w:tmpl w:val="4A224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73AEA"/>
    <w:multiLevelType w:val="multilevel"/>
    <w:tmpl w:val="AB9A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BB"/>
    <w:rsid w:val="000575A4"/>
    <w:rsid w:val="00107928"/>
    <w:rsid w:val="001A71BC"/>
    <w:rsid w:val="00311762"/>
    <w:rsid w:val="003417D0"/>
    <w:rsid w:val="003947E9"/>
    <w:rsid w:val="0039678F"/>
    <w:rsid w:val="0043148D"/>
    <w:rsid w:val="00465CC0"/>
    <w:rsid w:val="004A5691"/>
    <w:rsid w:val="00653469"/>
    <w:rsid w:val="007715C9"/>
    <w:rsid w:val="007F6229"/>
    <w:rsid w:val="008348FD"/>
    <w:rsid w:val="008D68BB"/>
    <w:rsid w:val="008E4C29"/>
    <w:rsid w:val="0096749F"/>
    <w:rsid w:val="00A0257A"/>
    <w:rsid w:val="00A06F50"/>
    <w:rsid w:val="00A23715"/>
    <w:rsid w:val="00B7338A"/>
    <w:rsid w:val="00BE16A1"/>
    <w:rsid w:val="00C17651"/>
    <w:rsid w:val="00CA221A"/>
    <w:rsid w:val="00D962FA"/>
    <w:rsid w:val="00DC117B"/>
    <w:rsid w:val="00E300A5"/>
    <w:rsid w:val="00EC3EB0"/>
    <w:rsid w:val="00EF6DE4"/>
    <w:rsid w:val="00F545D3"/>
    <w:rsid w:val="00F55101"/>
    <w:rsid w:val="00FB46A7"/>
    <w:rsid w:val="00FC0252"/>
    <w:rsid w:val="00FD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2FA6"/>
  <w15:chartTrackingRefBased/>
  <w15:docId w15:val="{EBFF50A6-EC0C-4BF0-A0DF-72F15636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C176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D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68BB"/>
    <w:rPr>
      <w:b/>
      <w:bCs/>
    </w:rPr>
  </w:style>
  <w:style w:type="character" w:styleId="Hipercze">
    <w:name w:val="Hyperlink"/>
    <w:basedOn w:val="Domylnaczcionkaakapitu"/>
    <w:uiPriority w:val="99"/>
    <w:unhideWhenUsed/>
    <w:rsid w:val="00EC3EB0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C176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0.121.8.124/web/bip-0601/izba-administracji-skarbowej-w-lublinie/zalatwianie-spraw/dostepnosc/-/asset_publisher/4Arf/content/informacja-o-dzialalnosci-jednostki?redirect=https%3A%2F%2F10.121.8.124%2Fweb%2Fbip-0601%2Fizba-administracji-skarbowej-w-lublinie%2Fzalatwianie-spraw%2Fdostepnosc%3Fp_p_id%3D101_INSTANCE_4Arf%26p_p_lifecycle%3D0%26p_p_state%3Dnormal%26p_p_mode%3Dview%26p_p_col_id%3Dcolumn-2%26p_p_col_count%3D1" TargetMode="External"/><Relationship Id="rId12" Type="http://schemas.openxmlformats.org/officeDocument/2006/relationships/hyperlink" Target="mailto:sekretariat.us.zamosc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puap.gov.pl/wps/portal/strefa-klienta/katalog-spraw/opis-uslugi/skargi-wnioski-zapytania-do-urzedu/d05m9cgx01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ekretariat.us.zamosc@mf.gov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Lublin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Birska-Gnyp Bożena</dc:creator>
  <cp:keywords/>
  <dc:description/>
  <cp:lastModifiedBy>Birska-Gnyp Bożena</cp:lastModifiedBy>
  <cp:revision>23</cp:revision>
  <dcterms:created xsi:type="dcterms:W3CDTF">2020-09-30T07:11:00Z</dcterms:created>
  <dcterms:modified xsi:type="dcterms:W3CDTF">2020-10-07T09:00:00Z</dcterms:modified>
</cp:coreProperties>
</file>