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B7338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Parczewie</w:t>
      </w:r>
      <w:r w:rsidR="007715C9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B7338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Parczewie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znajduje się przy </w:t>
      </w:r>
      <w:r w:rsidR="0031176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ulicy </w:t>
      </w:r>
      <w:r w:rsidR="00B7338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Żabiej 2a w Parczewie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B7338A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B7338A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234940" cy="3706338"/>
            <wp:effectExtent l="0" t="0" r="3810" b="8890"/>
            <wp:docPr id="2" name="Obraz 2" descr="C:\Users\ghbt\Documents\0151 BIP\_WCAG\ETR\Urzędy Skarbowe\US Parczew\US Parcz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bt\Documents\0151 BIP\_WCAG\ETR\Urzędy Skarbowe\US Parczew\US Parcz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74" cy="371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B7338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Parczewie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65346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B7338A" w:rsidRDefault="00B7338A" w:rsidP="00B7338A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Budynek jest przystosowany do obsługi osób niepełnosprawnych. Przy wejściu do budynku urzędu zlokalizowany jest podjazd dla osób z dysfunkcją narządów ruchu poruszających się na wózku inwalidzkim. Przemieszczanie się do parteru umożliwia platforma schodowa do przewozu inwalidzkiego. Platforma obsługiwana jest przez przeszkolonych w tym zakresie pracowników ochrony.</w:t>
      </w:r>
    </w:p>
    <w:p w:rsidR="00B7338A" w:rsidRDefault="00B7338A" w:rsidP="00B7338A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lastRenderedPageBreak/>
        <w:t>Obsługi osób niepełnosprawnych dokonują osoby pracujące na sali obsługi, a w razie konieczności (również na sali obsługi), właściwi z uwagi na charakter załatwianej sprawy, pracownicy urzędu.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B7338A">
        <w:rPr>
          <w:rFonts w:ascii="Arial" w:hAnsi="Arial" w:cs="Arial"/>
          <w:color w:val="464646"/>
          <w:sz w:val="21"/>
          <w:szCs w:val="21"/>
        </w:rPr>
        <w:t>Parczewie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3417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B7338A">
        <w:rPr>
          <w:rFonts w:ascii="Arial" w:hAnsi="Arial" w:cs="Arial"/>
          <w:color w:val="464646"/>
          <w:sz w:val="21"/>
          <w:szCs w:val="21"/>
        </w:rPr>
        <w:t>Parczewie</w:t>
      </w:r>
      <w:r w:rsidR="003417D0">
        <w:rPr>
          <w:rFonts w:ascii="Arial" w:hAnsi="Arial" w:cs="Arial"/>
          <w:color w:val="464646"/>
          <w:sz w:val="21"/>
          <w:szCs w:val="21"/>
        </w:rPr>
        <w:t xml:space="preserve">, </w:t>
      </w:r>
      <w:r w:rsidR="007F6229">
        <w:rPr>
          <w:rFonts w:ascii="Arial" w:hAnsi="Arial" w:cs="Arial"/>
          <w:color w:val="464646"/>
          <w:sz w:val="21"/>
          <w:szCs w:val="21"/>
        </w:rPr>
        <w:t xml:space="preserve">ul. </w:t>
      </w:r>
      <w:r w:rsidR="00B7338A">
        <w:rPr>
          <w:rFonts w:ascii="Arial" w:hAnsi="Arial" w:cs="Arial"/>
          <w:color w:val="464646"/>
          <w:sz w:val="21"/>
          <w:szCs w:val="21"/>
        </w:rPr>
        <w:t>Żabia 2a, 21-200 Parczew</w:t>
      </w:r>
      <w:r w:rsidR="0031176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B7338A" w:rsidRPr="00CB3B9F">
          <w:rPr>
            <w:rStyle w:val="Hipercze"/>
            <w:rFonts w:ascii="Arial" w:hAnsi="Arial" w:cs="Arial"/>
            <w:sz w:val="21"/>
            <w:szCs w:val="21"/>
          </w:rPr>
          <w:t>sekretariat.us.parczew@mf.gov.pl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>
        <w:rPr>
          <w:rFonts w:ascii="Arial" w:hAnsi="Arial" w:cs="Arial"/>
          <w:color w:val="464646"/>
          <w:sz w:val="21"/>
          <w:szCs w:val="21"/>
        </w:rPr>
        <w:t>8</w:t>
      </w:r>
      <w:r w:rsidR="00B7338A">
        <w:rPr>
          <w:rFonts w:ascii="Arial" w:hAnsi="Arial" w:cs="Arial"/>
          <w:color w:val="464646"/>
          <w:sz w:val="21"/>
          <w:szCs w:val="21"/>
        </w:rPr>
        <w:t>3 35 43 930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kontakt telefoniczny: nr </w:t>
      </w:r>
      <w:r w:rsidR="007F6229">
        <w:rPr>
          <w:rFonts w:ascii="Arial" w:hAnsi="Arial" w:cs="Arial"/>
          <w:color w:val="464646"/>
          <w:sz w:val="21"/>
          <w:szCs w:val="21"/>
        </w:rPr>
        <w:t>8</w:t>
      </w:r>
      <w:r w:rsidR="00B7338A">
        <w:rPr>
          <w:rFonts w:ascii="Arial" w:hAnsi="Arial" w:cs="Arial"/>
          <w:color w:val="464646"/>
          <w:sz w:val="21"/>
          <w:szCs w:val="21"/>
        </w:rPr>
        <w:t>3 34 27 200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DC117B" w:rsidRDefault="00C17651" w:rsidP="00DC11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B7338A">
        <w:rPr>
          <w:rFonts w:ascii="Arial" w:hAnsi="Arial" w:cs="Arial"/>
          <w:color w:val="464646"/>
          <w:sz w:val="21"/>
          <w:szCs w:val="21"/>
        </w:rPr>
        <w:t>Urząd Skarbowy w Parczewie, ul. Żabia 2a, 21-200 Parczew</w:t>
      </w:r>
      <w:r w:rsidR="00B7338A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DC117B" w:rsidRDefault="00C17651" w:rsidP="00F22727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B7338A" w:rsidRPr="00CB3B9F">
          <w:rPr>
            <w:rStyle w:val="Hipercze"/>
            <w:rFonts w:ascii="Arial" w:hAnsi="Arial" w:cs="Arial"/>
            <w:sz w:val="21"/>
            <w:szCs w:val="21"/>
          </w:rPr>
          <w:t>sekretariat.us.parczew@mf.gov.pl</w:t>
        </w:r>
      </w:hyperlink>
      <w:r w:rsidR="00EF6DE4" w:rsidRPr="00DC117B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B7338A">
        <w:rPr>
          <w:rFonts w:ascii="Arial" w:hAnsi="Arial" w:cs="Arial"/>
          <w:color w:val="464646"/>
          <w:sz w:val="21"/>
          <w:szCs w:val="21"/>
        </w:rPr>
        <w:t>83 35 43 930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>
      <w:bookmarkStart w:id="0" w:name="_GoBack"/>
      <w:bookmarkEnd w:id="0"/>
    </w:p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A71BC"/>
    <w:rsid w:val="00311762"/>
    <w:rsid w:val="003417D0"/>
    <w:rsid w:val="003947E9"/>
    <w:rsid w:val="0043148D"/>
    <w:rsid w:val="004A5691"/>
    <w:rsid w:val="00653469"/>
    <w:rsid w:val="007715C9"/>
    <w:rsid w:val="007F6229"/>
    <w:rsid w:val="008348FD"/>
    <w:rsid w:val="008D68BB"/>
    <w:rsid w:val="008E4C29"/>
    <w:rsid w:val="0096749F"/>
    <w:rsid w:val="00A0257A"/>
    <w:rsid w:val="00A06F50"/>
    <w:rsid w:val="00A23715"/>
    <w:rsid w:val="00B7338A"/>
    <w:rsid w:val="00C17651"/>
    <w:rsid w:val="00CA221A"/>
    <w:rsid w:val="00D962FA"/>
    <w:rsid w:val="00DC117B"/>
    <w:rsid w:val="00EC3EB0"/>
    <w:rsid w:val="00EF6DE4"/>
    <w:rsid w:val="00F545D3"/>
    <w:rsid w:val="00FB46A7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0D5A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parczew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parczew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18</cp:revision>
  <dcterms:created xsi:type="dcterms:W3CDTF">2020-09-30T07:11:00Z</dcterms:created>
  <dcterms:modified xsi:type="dcterms:W3CDTF">2020-10-06T08:23:00Z</dcterms:modified>
</cp:coreProperties>
</file>