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BB" w:rsidRPr="00C17651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</w:pPr>
      <w:r w:rsidRPr="00C1765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Urząd Skarbowy w </w:t>
      </w:r>
      <w:r w:rsidR="0039678F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>Tomaszowie Lubelskim</w:t>
      </w:r>
      <w:r w:rsidR="00D962F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                </w:t>
      </w:r>
      <w:r w:rsidR="00D962FA" w:rsidRPr="00D962FA">
        <w:rPr>
          <w:rFonts w:ascii="Arial" w:eastAsia="Times New Roman" w:hAnsi="Arial" w:cs="Arial"/>
          <w:b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1066800" cy="1063004"/>
            <wp:effectExtent l="0" t="0" r="0" b="3810"/>
            <wp:docPr id="4" name="Obraz 4" descr="C:\Users\ghbt\Documents\0151 BIP\_WCAG\ETR\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e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05" cy="10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Siedziba </w:t>
      </w:r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Skarbowego w </w:t>
      </w:r>
      <w:r w:rsidR="0039678F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Tomaszowie Lubelskim znajduje się przy ulicy Lubelskiej 17 w Tomaszowie Lubelskim.</w:t>
      </w:r>
    </w:p>
    <w:p w:rsidR="008D68BB" w:rsidRDefault="0039678F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39678F"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  <w:drawing>
          <wp:inline distT="0" distB="0" distL="0" distR="0">
            <wp:extent cx="4099560" cy="4376142"/>
            <wp:effectExtent l="0" t="0" r="0" b="5715"/>
            <wp:docPr id="5" name="Obraz 5" descr="C:\Users\ghbt\Documents\0151 BIP\_WCAG\ETR\Urzędy Skarbowe\US Tomaszów Lubelski\US Tomaszów Lube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Urzędy Skarbowe\US Tomaszów Lubelski\US Tomaszów Lubels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351" cy="438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czele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stoi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aczelnik, który podlega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yrektorowi </w:t>
      </w:r>
      <w:hyperlink r:id="rId7" w:anchor="p_p_id_101_INSTANCE_4Arf_" w:history="1">
        <w:r w:rsidRPr="00EC3EB0">
          <w:rPr>
            <w:rStyle w:val="Hipercze"/>
            <w:rFonts w:ascii="Arial" w:eastAsia="Times New Roman" w:hAnsi="Arial" w:cs="Arial"/>
            <w:sz w:val="21"/>
            <w:szCs w:val="21"/>
            <w:u w:val="none"/>
            <w:lang w:eastAsia="pl-PL"/>
          </w:rPr>
          <w:t>Izby Administracji Skarbowej w Lublinie</w:t>
        </w:r>
      </w:hyperlink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. Naczelnikowi pomagają zastępcy oraz pracownicy. Urząd Skarbowy w </w:t>
      </w:r>
      <w:r w:rsidR="0039678F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Tomaszowie Lubelskim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jest jednostką Krajowej Administracji Skarbowej.</w:t>
      </w:r>
    </w:p>
    <w:p w:rsidR="00EC3EB0" w:rsidRDefault="00EC3EB0" w:rsidP="00E30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b/>
          <w:bCs/>
          <w:noProof/>
          <w:color w:val="464646"/>
          <w:sz w:val="21"/>
          <w:szCs w:val="21"/>
          <w:lang w:eastAsia="pl-PL"/>
        </w:rPr>
        <w:drawing>
          <wp:inline distT="0" distB="0" distL="0" distR="0" wp14:anchorId="4D597E49" wp14:editId="7D4EA08A">
            <wp:extent cx="906780" cy="952500"/>
            <wp:effectExtent l="0" t="0" r="7620" b="0"/>
            <wp:docPr id="1" name="Obraz 1" descr="http://10.121.8.124/image/image_gallery?uuid=d19828a2-5019-4d79-9cdd-67dd34762c5e&amp;groupId=3554183&amp;t=146113197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21.8.124/image/image_gallery?uuid=d19828a2-5019-4d79-9cdd-67dd34762c5e&amp;groupId=3554183&amp;t=1461131971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D0" w:rsidRDefault="00EC3EB0" w:rsidP="00E300A5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464646"/>
          <w:lang w:eastAsia="pl-PL"/>
        </w:rPr>
      </w:pPr>
      <w:r w:rsidRPr="00C17651">
        <w:rPr>
          <w:rFonts w:ascii="Arial" w:eastAsia="Times New Roman" w:hAnsi="Arial" w:cs="Arial"/>
          <w:b/>
          <w:bCs/>
          <w:color w:val="464646"/>
          <w:lang w:eastAsia="pl-PL"/>
        </w:rPr>
        <w:t>Dostępność architektoniczna</w:t>
      </w:r>
    </w:p>
    <w:p w:rsidR="0039678F" w:rsidRPr="0039678F" w:rsidRDefault="0039678F" w:rsidP="0039678F">
      <w:pPr>
        <w:shd w:val="clear" w:color="auto" w:fill="FFFFFF"/>
        <w:spacing w:after="0" w:line="276" w:lineRule="auto"/>
        <w:ind w:right="240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39678F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parkingu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 w:rsidRPr="0039678F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zostało wydzielone miejsce parkingowe dla osób niepełnosprawnych – klientów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 w:rsidRPr="0039678F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rzędu, które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zostało odpowiednio oznakowane. </w:t>
      </w:r>
      <w:r w:rsidRPr="0039678F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Budynek wyposażony jest w windę dla osób niepełnosprawnych, która umożliwia dostanie się na pater budynku i załatwienie spraw bieżących na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s</w:t>
      </w:r>
      <w:r w:rsidRPr="0039678F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ali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o</w:t>
      </w:r>
      <w:r w:rsidRPr="0039678F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bsługi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</w:p>
    <w:p w:rsidR="0039678F" w:rsidRPr="0039678F" w:rsidRDefault="0039678F" w:rsidP="0039678F">
      <w:pPr>
        <w:shd w:val="clear" w:color="auto" w:fill="FFFFFF"/>
        <w:spacing w:after="0" w:line="276" w:lineRule="auto"/>
        <w:ind w:right="240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39678F">
        <w:rPr>
          <w:rFonts w:ascii="Arial" w:eastAsia="Times New Roman" w:hAnsi="Arial" w:cs="Arial"/>
          <w:color w:val="464646"/>
          <w:sz w:val="21"/>
          <w:szCs w:val="21"/>
          <w:lang w:eastAsia="pl-PL"/>
        </w:rPr>
        <w:lastRenderedPageBreak/>
        <w:t>Na parterze budynku znajduje się toaleta przystosowana dla osób niepełnosprawnych.</w:t>
      </w:r>
    </w:p>
    <w:p w:rsidR="0039678F" w:rsidRPr="0039678F" w:rsidRDefault="0039678F" w:rsidP="0039678F">
      <w:pPr>
        <w:shd w:val="clear" w:color="auto" w:fill="FFFFFF"/>
        <w:spacing w:after="0" w:line="276" w:lineRule="auto"/>
        <w:ind w:right="240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39678F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Przy w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e</w:t>
      </w:r>
      <w:r w:rsidRPr="0039678F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jściu do budynku zainstalowany jest dzwonek w celu wezwania pracownika ochrony, który udziela osobie niepełnosprawnej pomocy przy wejściu do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 w:rsidRPr="0039678F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rzędu lub powiadamia telefonicznie pracownika danej komór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ki organizacyjnej.</w:t>
      </w:r>
    </w:p>
    <w:p w:rsidR="0039678F" w:rsidRPr="0039678F" w:rsidRDefault="0039678F" w:rsidP="0039678F">
      <w:pPr>
        <w:shd w:val="clear" w:color="auto" w:fill="FFFFFF"/>
        <w:spacing w:after="0" w:line="276" w:lineRule="auto"/>
        <w:ind w:right="240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39678F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Na sali obsługi klienta wydzielono i oznaczono stanowisko informacyjne zajmujące się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obsługą osób niepełnosprawnych. </w:t>
      </w:r>
      <w:r w:rsidRPr="0039678F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Pracownicy pracujący na sali obsługi klienta są zobowiązani do zwracania uwagi między innymi na osoby niepełnosprawne mające ograniczone możliwości poruszania się, które w miarę możliwości powinny być obsłużone poza kolejnością lub, jeżeli jest to możliwe, na odrębnym stanowisku obsługi.</w:t>
      </w:r>
    </w:p>
    <w:p w:rsidR="007715C9" w:rsidRPr="007715C9" w:rsidRDefault="007715C9" w:rsidP="007715C9">
      <w:pPr>
        <w:pStyle w:val="NormalnyWeb"/>
        <w:shd w:val="clear" w:color="auto" w:fill="FFFFFF"/>
        <w:spacing w:before="96" w:beforeAutospacing="0" w:after="240" w:afterAutospacing="0" w:line="276" w:lineRule="auto"/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464646"/>
          <w:sz w:val="21"/>
          <w:szCs w:val="21"/>
          <w:shd w:val="clear" w:color="auto" w:fill="E8E8E8"/>
        </w:rPr>
        <w:drawing>
          <wp:inline distT="0" distB="0" distL="0" distR="0" wp14:anchorId="68A2C185" wp14:editId="46E6FA36">
            <wp:extent cx="1005840" cy="1030428"/>
            <wp:effectExtent l="0" t="0" r="3810" b="0"/>
            <wp:docPr id="3" name="Obraz 3" descr="https://10.121.8.124/image/image_gallery?uuid=b7184459-cf96-4f78-a533-05975b443b87&amp;groupId=3554183&amp;t=160136264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.121.8.124/image/image_gallery?uuid=b7184459-cf96-4f78-a533-05975b443b87&amp;groupId=3554183&amp;t=16013626455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03" cy="10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1" w:rsidRDefault="00C17651" w:rsidP="00465CC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Osoby uprawnione, tj. osoby mające trwałe lub okresowe trudności w komunikowaniu się i wymagające w związku z tym wsparcia z organami administracji publicznej, mogą korzystać z pomocy przy załatwianiu spraw w </w:t>
      </w:r>
      <w:r w:rsidR="00CA221A">
        <w:rPr>
          <w:rFonts w:ascii="Arial" w:hAnsi="Arial" w:cs="Arial"/>
          <w:color w:val="464646"/>
          <w:sz w:val="21"/>
          <w:szCs w:val="21"/>
        </w:rPr>
        <w:t>U</w:t>
      </w:r>
      <w:r>
        <w:rPr>
          <w:rFonts w:ascii="Arial" w:hAnsi="Arial" w:cs="Arial"/>
          <w:color w:val="464646"/>
          <w:sz w:val="21"/>
          <w:szCs w:val="21"/>
        </w:rPr>
        <w:t xml:space="preserve">rzędzie Skarbowym w </w:t>
      </w:r>
      <w:r w:rsidR="0039678F">
        <w:rPr>
          <w:rFonts w:ascii="Arial" w:hAnsi="Arial" w:cs="Arial"/>
          <w:color w:val="464646"/>
          <w:sz w:val="21"/>
          <w:szCs w:val="21"/>
        </w:rPr>
        <w:t>Tomaszowie Lubelskim</w:t>
      </w:r>
      <w:r w:rsidR="007715C9">
        <w:rPr>
          <w:rFonts w:ascii="Arial" w:hAnsi="Arial" w:cs="Arial"/>
          <w:color w:val="464646"/>
          <w:sz w:val="21"/>
          <w:szCs w:val="21"/>
        </w:rPr>
        <w:t xml:space="preserve"> </w:t>
      </w:r>
      <w:r>
        <w:rPr>
          <w:rFonts w:ascii="Arial" w:hAnsi="Arial" w:cs="Arial"/>
          <w:color w:val="464646"/>
          <w:sz w:val="21"/>
          <w:szCs w:val="21"/>
        </w:rPr>
        <w:t>poprzez wykorzystywanie środków wspierających komunikowanie się.</w:t>
      </w:r>
    </w:p>
    <w:p w:rsidR="00C17651" w:rsidRPr="00C17651" w:rsidRDefault="00C17651" w:rsidP="00465CC0">
      <w:pPr>
        <w:pStyle w:val="Nagwek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2"/>
          <w:szCs w:val="22"/>
        </w:rPr>
      </w:pPr>
      <w:r w:rsidRPr="00C17651">
        <w:rPr>
          <w:rFonts w:ascii="Arial" w:hAnsi="Arial" w:cs="Arial"/>
          <w:color w:val="464646"/>
          <w:sz w:val="22"/>
          <w:szCs w:val="22"/>
        </w:rPr>
        <w:t>Osoby niesłyszące lub słabosłyszące mogą kontaktować się z urzędem poprzez:</w:t>
      </w:r>
    </w:p>
    <w:p w:rsidR="00C17651" w:rsidRDefault="00C17651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wysyłanie korespondencji na adres: Urząd Skarbowy w </w:t>
      </w:r>
      <w:r w:rsidR="00465CC0">
        <w:rPr>
          <w:rFonts w:ascii="Arial" w:hAnsi="Arial" w:cs="Arial"/>
          <w:color w:val="464646"/>
          <w:sz w:val="21"/>
          <w:szCs w:val="21"/>
        </w:rPr>
        <w:t>Tomaszowie Lubelskim, ul. Rolnicza 17, 22-600 Tomaszów Lubelski</w:t>
      </w:r>
      <w:r w:rsidR="00311762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 poczty elektronicznej: </w:t>
      </w:r>
      <w:hyperlink r:id="rId10" w:history="1">
        <w:r w:rsidR="00465CC0" w:rsidRPr="00E438EB">
          <w:rPr>
            <w:rStyle w:val="Hipercze"/>
            <w:rFonts w:ascii="Arial" w:hAnsi="Arial" w:cs="Arial"/>
            <w:sz w:val="21"/>
            <w:szCs w:val="21"/>
          </w:rPr>
          <w:t>sekretariat.us.tomaszow-lubelski@mf.gov.pl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465CC0" w:rsidRDefault="00C17651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465CC0">
        <w:rPr>
          <w:rFonts w:ascii="Arial" w:hAnsi="Arial" w:cs="Arial"/>
          <w:color w:val="464646"/>
          <w:sz w:val="21"/>
          <w:szCs w:val="21"/>
        </w:rPr>
        <w:t xml:space="preserve">przesyłanie faksów: nr </w:t>
      </w:r>
      <w:r w:rsidR="007F6229" w:rsidRPr="00465CC0">
        <w:rPr>
          <w:rFonts w:ascii="Arial" w:hAnsi="Arial" w:cs="Arial"/>
          <w:color w:val="464646"/>
          <w:sz w:val="21"/>
          <w:szCs w:val="21"/>
        </w:rPr>
        <w:t>8</w:t>
      </w:r>
      <w:r w:rsidR="00465CC0">
        <w:rPr>
          <w:rFonts w:ascii="Arial" w:hAnsi="Arial" w:cs="Arial"/>
          <w:color w:val="464646"/>
          <w:sz w:val="21"/>
          <w:szCs w:val="21"/>
        </w:rPr>
        <w:t>4 666 01 11</w:t>
      </w:r>
    </w:p>
    <w:p w:rsidR="00C17651" w:rsidRPr="00465CC0" w:rsidRDefault="00465CC0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</w:t>
      </w:r>
      <w:r w:rsidR="00C17651" w:rsidRPr="00465CC0">
        <w:rPr>
          <w:rFonts w:ascii="Arial" w:hAnsi="Arial" w:cs="Arial"/>
          <w:color w:val="464646"/>
          <w:sz w:val="21"/>
          <w:szCs w:val="21"/>
        </w:rPr>
        <w:t xml:space="preserve">ontakt telefoniczny: nr </w:t>
      </w:r>
      <w:r w:rsidR="007F6229" w:rsidRPr="00465CC0">
        <w:rPr>
          <w:rFonts w:ascii="Arial" w:hAnsi="Arial" w:cs="Arial"/>
          <w:color w:val="464646"/>
          <w:sz w:val="21"/>
          <w:szCs w:val="21"/>
        </w:rPr>
        <w:t>8</w:t>
      </w:r>
      <w:r>
        <w:rPr>
          <w:rFonts w:ascii="Arial" w:hAnsi="Arial" w:cs="Arial"/>
          <w:color w:val="464646"/>
          <w:sz w:val="21"/>
          <w:szCs w:val="21"/>
        </w:rPr>
        <w:t>4 666 01 16</w:t>
      </w:r>
      <w:r w:rsidR="00EF6DE4" w:rsidRPr="00465CC0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 </w:t>
      </w:r>
      <w:hyperlink r:id="rId11" w:history="1"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elektronicznej platformy usług administracji publicznej </w:t>
        </w:r>
        <w:proofErr w:type="spellStart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>ePUAP</w:t>
        </w:r>
        <w:proofErr w:type="spellEnd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 (link otwiera nowe okno w innym serwisie)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.</w:t>
      </w:r>
    </w:p>
    <w:p w:rsidR="00C17651" w:rsidRDefault="00C17651" w:rsidP="00465CC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 kontakcie z urzędem osoba niesłysząca lub słabo słysząca ma prawo skorzystania usług tłumacza posługującego się polskim językiem migowym (PJM), systemem językowo – migowym (SJM), sposobami komunikowania się osób głuchoniemych (SKOGN). Usługa ta jest realizowana po uprzednim powiadomieniu, które powinno być przekazane do urzędu co najmniej 3 dni robocze przed planowaną wizytą (z wyłączeniem sytuacji nagłych). </w:t>
      </w:r>
    </w:p>
    <w:p w:rsidR="00C17651" w:rsidRDefault="00C17651" w:rsidP="00465CC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Powiadomienie może zostać przesłane w jeden z następujących sposobów:</w:t>
      </w:r>
    </w:p>
    <w:p w:rsidR="00E300A5" w:rsidRDefault="00C17651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E300A5">
        <w:rPr>
          <w:rFonts w:ascii="Arial" w:hAnsi="Arial" w:cs="Arial"/>
          <w:color w:val="464646"/>
          <w:sz w:val="21"/>
          <w:szCs w:val="21"/>
        </w:rPr>
        <w:t xml:space="preserve">pisemnie na adres: </w:t>
      </w:r>
      <w:r w:rsidR="00465CC0">
        <w:rPr>
          <w:rFonts w:ascii="Arial" w:hAnsi="Arial" w:cs="Arial"/>
          <w:color w:val="464646"/>
          <w:sz w:val="21"/>
          <w:szCs w:val="21"/>
        </w:rPr>
        <w:t>Urząd Skarbowy w Tomaszowie Lubelskim, ul. Rolnicza 17, 22-600 Tomaszów Lubelski;</w:t>
      </w:r>
    </w:p>
    <w:p w:rsidR="00C17651" w:rsidRPr="00E300A5" w:rsidRDefault="00C17651" w:rsidP="00465CC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E300A5">
        <w:rPr>
          <w:rFonts w:ascii="Arial" w:hAnsi="Arial" w:cs="Arial"/>
          <w:color w:val="464646"/>
          <w:sz w:val="21"/>
          <w:szCs w:val="21"/>
        </w:rPr>
        <w:t>mailem na adres: </w:t>
      </w:r>
      <w:hyperlink r:id="rId12" w:history="1">
        <w:r w:rsidR="00465CC0" w:rsidRPr="00E438EB">
          <w:rPr>
            <w:rStyle w:val="Hipercze"/>
            <w:rFonts w:ascii="Arial" w:hAnsi="Arial" w:cs="Arial"/>
            <w:sz w:val="21"/>
            <w:szCs w:val="21"/>
          </w:rPr>
          <w:t>sekretariat.us.tomaszow-lubelski@mf.gov.pl</w:t>
        </w:r>
      </w:hyperlink>
      <w:r w:rsidR="00EF6DE4" w:rsidRPr="00E300A5">
        <w:rPr>
          <w:rFonts w:ascii="Arial" w:hAnsi="Arial" w:cs="Arial"/>
          <w:color w:val="464646"/>
          <w:sz w:val="21"/>
          <w:szCs w:val="21"/>
        </w:rPr>
        <w:t>;</w:t>
      </w:r>
    </w:p>
    <w:p w:rsidR="008D68BB" w:rsidRPr="00CA221A" w:rsidRDefault="00EF6DE4" w:rsidP="00465CC0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faksem na nr </w:t>
      </w:r>
      <w:r w:rsidR="00B7338A">
        <w:rPr>
          <w:rFonts w:ascii="Arial" w:hAnsi="Arial" w:cs="Arial"/>
          <w:color w:val="464646"/>
          <w:sz w:val="21"/>
          <w:szCs w:val="21"/>
        </w:rPr>
        <w:t>8</w:t>
      </w:r>
      <w:r w:rsidR="00465CC0">
        <w:rPr>
          <w:rFonts w:ascii="Arial" w:hAnsi="Arial" w:cs="Arial"/>
          <w:color w:val="464646"/>
          <w:sz w:val="21"/>
          <w:szCs w:val="21"/>
        </w:rPr>
        <w:t>4 666 01 11</w:t>
      </w:r>
      <w:bookmarkStart w:id="0" w:name="_GoBack"/>
      <w:bookmarkEnd w:id="0"/>
      <w:r>
        <w:rPr>
          <w:rFonts w:ascii="Arial" w:hAnsi="Arial" w:cs="Arial"/>
          <w:color w:val="464646"/>
          <w:sz w:val="21"/>
          <w:szCs w:val="21"/>
        </w:rPr>
        <w:t>.</w:t>
      </w:r>
    </w:p>
    <w:p w:rsidR="0043148D" w:rsidRDefault="0043148D" w:rsidP="00465CC0"/>
    <w:sectPr w:rsidR="0043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FF"/>
    <w:multiLevelType w:val="hybridMultilevel"/>
    <w:tmpl w:val="24A05442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3A87FDB"/>
    <w:multiLevelType w:val="hybridMultilevel"/>
    <w:tmpl w:val="9B14CF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537312"/>
    <w:multiLevelType w:val="multilevel"/>
    <w:tmpl w:val="6F30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13009"/>
    <w:multiLevelType w:val="multilevel"/>
    <w:tmpl w:val="FD5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73C4A"/>
    <w:multiLevelType w:val="multilevel"/>
    <w:tmpl w:val="43D6F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924663A"/>
    <w:multiLevelType w:val="multilevel"/>
    <w:tmpl w:val="31806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CCB6C8A"/>
    <w:multiLevelType w:val="multilevel"/>
    <w:tmpl w:val="52D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AD507E"/>
    <w:multiLevelType w:val="multilevel"/>
    <w:tmpl w:val="4AF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F5177B"/>
    <w:multiLevelType w:val="multilevel"/>
    <w:tmpl w:val="D9AE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4762E6"/>
    <w:multiLevelType w:val="hybridMultilevel"/>
    <w:tmpl w:val="C114A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6635C"/>
    <w:multiLevelType w:val="multilevel"/>
    <w:tmpl w:val="0DBC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822D6"/>
    <w:multiLevelType w:val="hybridMultilevel"/>
    <w:tmpl w:val="4A22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73AEA"/>
    <w:multiLevelType w:val="multilevel"/>
    <w:tmpl w:val="AB9A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BB"/>
    <w:rsid w:val="000575A4"/>
    <w:rsid w:val="00107928"/>
    <w:rsid w:val="001A71BC"/>
    <w:rsid w:val="00311762"/>
    <w:rsid w:val="003417D0"/>
    <w:rsid w:val="003947E9"/>
    <w:rsid w:val="0039678F"/>
    <w:rsid w:val="0043148D"/>
    <w:rsid w:val="00465CC0"/>
    <w:rsid w:val="004A5691"/>
    <w:rsid w:val="00653469"/>
    <w:rsid w:val="007715C9"/>
    <w:rsid w:val="007F6229"/>
    <w:rsid w:val="008348FD"/>
    <w:rsid w:val="008D68BB"/>
    <w:rsid w:val="008E4C29"/>
    <w:rsid w:val="0096749F"/>
    <w:rsid w:val="00A0257A"/>
    <w:rsid w:val="00A06F50"/>
    <w:rsid w:val="00A23715"/>
    <w:rsid w:val="00B7338A"/>
    <w:rsid w:val="00BE16A1"/>
    <w:rsid w:val="00C17651"/>
    <w:rsid w:val="00CA221A"/>
    <w:rsid w:val="00D962FA"/>
    <w:rsid w:val="00DC117B"/>
    <w:rsid w:val="00E300A5"/>
    <w:rsid w:val="00EC3EB0"/>
    <w:rsid w:val="00EF6DE4"/>
    <w:rsid w:val="00F545D3"/>
    <w:rsid w:val="00FB46A7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09E3"/>
  <w15:chartTrackingRefBased/>
  <w15:docId w15:val="{EBFF50A6-EC0C-4BF0-A0DF-72F1563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17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8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3EB0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17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.121.8.124/web/bip-0601/izba-administracji-skarbowej-w-lublinie/zalatwianie-spraw/dostepnosc/-/asset_publisher/4Arf/content/informacja-o-dzialalnosci-jednostki?redirect=https%3A%2F%2F10.121.8.124%2Fweb%2Fbip-0601%2Fizba-administracji-skarbowej-w-lublinie%2Fzalatwianie-spraw%2Fdostepnosc%3Fp_p_id%3D101_INSTANCE_4Arf%26p_p_lifecycle%3D0%26p_p_state%3Dnormal%26p_p_mode%3Dview%26p_p_col_id%3Dcolumn-2%26p_p_col_count%3D1" TargetMode="External"/><Relationship Id="rId12" Type="http://schemas.openxmlformats.org/officeDocument/2006/relationships/hyperlink" Target="mailto:sekretariat.us.tomaszow-lubelski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puap.gov.pl/wps/portal/strefa-klienta/katalog-spraw/opis-uslugi/skargi-wnioski-zapytania-do-urzedu/d05m9cgx01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kretariat.us.tomaszow-lubelski@mf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Lublin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Birska-Gnyp Bożena</dc:creator>
  <cp:keywords/>
  <dc:description/>
  <cp:lastModifiedBy>Birska-Gnyp Bożena</cp:lastModifiedBy>
  <cp:revision>21</cp:revision>
  <dcterms:created xsi:type="dcterms:W3CDTF">2020-09-30T07:11:00Z</dcterms:created>
  <dcterms:modified xsi:type="dcterms:W3CDTF">2020-10-06T10:50:00Z</dcterms:modified>
</cp:coreProperties>
</file>