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178"/>
      </w:tblGrid>
      <w:tr w:rsidR="00530BC4" w:rsidRPr="00BE7B69" w14:paraId="4682F3B9" w14:textId="77777777" w:rsidTr="00530BC4">
        <w:tc>
          <w:tcPr>
            <w:tcW w:w="4889" w:type="dxa"/>
            <w:hideMark/>
          </w:tcPr>
          <w:p w14:paraId="378F5CD7" w14:textId="77D2F852" w:rsidR="00530BC4" w:rsidRPr="00BE7B69" w:rsidRDefault="00530BC4" w:rsidP="00042AA5">
            <w:pPr>
              <w:snapToGrid w:val="0"/>
              <w:spacing w:after="120"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Nr sprawy: </w:t>
            </w:r>
            <w:r w:rsidR="00042AA5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0601-ILL-1.261</w:t>
            </w:r>
            <w:r w:rsidR="00BC6176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 w:rsidR="00F33CCD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8.</w:t>
            </w:r>
            <w:r w:rsidR="00810FFF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202</w:t>
            </w:r>
            <w:r w:rsidR="00A77672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5</w:t>
            </w:r>
          </w:p>
        </w:tc>
        <w:tc>
          <w:tcPr>
            <w:tcW w:w="4178" w:type="dxa"/>
            <w:hideMark/>
          </w:tcPr>
          <w:p w14:paraId="11E9843E" w14:textId="77777777" w:rsidR="00530BC4" w:rsidRPr="00BE7B69" w:rsidRDefault="00530BC4" w:rsidP="000A1DAC">
            <w:pPr>
              <w:snapToGrid w:val="0"/>
              <w:spacing w:after="120" w:line="240" w:lineRule="auto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Załącznik nr </w:t>
            </w:r>
            <w:r w:rsidR="000A1DAC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do S</w:t>
            </w:r>
            <w:r w:rsidR="00585861"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BE7B69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WZ</w:t>
            </w:r>
          </w:p>
        </w:tc>
      </w:tr>
    </w:tbl>
    <w:p w14:paraId="28CCD8B3" w14:textId="77777777" w:rsidR="00530BC4" w:rsidRPr="00BE7B69" w:rsidRDefault="00530BC4" w:rsidP="007F27D6">
      <w:pPr>
        <w:spacing w:after="12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55A2125C" w14:textId="314B1868" w:rsidR="001F42B1" w:rsidRPr="00BE7B69" w:rsidRDefault="00530BC4" w:rsidP="00E54783">
      <w:pPr>
        <w:spacing w:after="120" w:line="240" w:lineRule="auto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PROJEKT</w:t>
      </w:r>
      <w:r w:rsidR="001F42B1" w:rsidRPr="00BE7B69">
        <w:rPr>
          <w:rFonts w:cstheme="minorHAnsi"/>
          <w:b/>
          <w:sz w:val="24"/>
          <w:szCs w:val="24"/>
        </w:rPr>
        <w:t xml:space="preserve"> UMOWY</w:t>
      </w:r>
      <w:r w:rsidR="00DD508B" w:rsidRPr="00BE7B69">
        <w:rPr>
          <w:rFonts w:cstheme="minorHAnsi"/>
          <w:b/>
          <w:sz w:val="24"/>
          <w:szCs w:val="24"/>
        </w:rPr>
        <w:t xml:space="preserve"> </w:t>
      </w:r>
    </w:p>
    <w:p w14:paraId="63CA69FF" w14:textId="03FF0ADD" w:rsidR="00E54783" w:rsidRPr="00BE7B69" w:rsidRDefault="00E54783" w:rsidP="00E54783">
      <w:pPr>
        <w:spacing w:after="120" w:line="240" w:lineRule="auto"/>
        <w:ind w:left="2836" w:firstLine="709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UMOWA NR……../2025</w:t>
      </w:r>
    </w:p>
    <w:p w14:paraId="28F41677" w14:textId="2A286084" w:rsidR="00E54783" w:rsidRPr="00BE7B69" w:rsidRDefault="00E54783" w:rsidP="00E54783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 xml:space="preserve">na dostawę </w:t>
      </w:r>
      <w:r w:rsidRPr="00BE7B69">
        <w:rPr>
          <w:rFonts w:cstheme="minorHAnsi"/>
          <w:b/>
          <w:bCs/>
          <w:sz w:val="24"/>
          <w:szCs w:val="24"/>
        </w:rPr>
        <w:t>pałek, kajdanek oraz ręcznych miotaczy gazu na potrzeby funkcjonariuszy Lubelskiego Urzędu Celno-Skarbowego w Białej Podlaskiej</w:t>
      </w:r>
    </w:p>
    <w:p w14:paraId="6E1F2875" w14:textId="77777777" w:rsidR="00E54783" w:rsidRPr="00BE7B69" w:rsidRDefault="00E54783" w:rsidP="00E54783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031FB891" w14:textId="5787474D" w:rsidR="00A77672" w:rsidRPr="00BE7B69" w:rsidRDefault="00A77672" w:rsidP="00A77672">
      <w:pPr>
        <w:pStyle w:val="Podtytu"/>
        <w:spacing w:before="0" w:after="0" w:line="23" w:lineRule="atLeast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BE7B69">
        <w:rPr>
          <w:rFonts w:asciiTheme="minorHAnsi" w:hAnsiTheme="minorHAnsi" w:cstheme="minorHAnsi"/>
          <w:i w:val="0"/>
          <w:sz w:val="24"/>
          <w:szCs w:val="24"/>
        </w:rPr>
        <w:t>zawarta w dniu ..………………….. 2025 roku w Lublinie, pomiędzy:</w:t>
      </w:r>
    </w:p>
    <w:p w14:paraId="72F84A1F" w14:textId="77777777" w:rsidR="00A77672" w:rsidRPr="00BE7B69" w:rsidRDefault="00A77672" w:rsidP="00A77672">
      <w:pPr>
        <w:pStyle w:val="Podtytu"/>
        <w:numPr>
          <w:ilvl w:val="0"/>
          <w:numId w:val="32"/>
        </w:numPr>
        <w:spacing w:before="0" w:after="0" w:line="23" w:lineRule="atLeast"/>
        <w:ind w:left="284" w:hanging="284"/>
        <w:jc w:val="both"/>
        <w:rPr>
          <w:rFonts w:asciiTheme="minorHAnsi" w:hAnsiTheme="minorHAnsi" w:cstheme="minorHAnsi"/>
          <w:b/>
          <w:iCs w:val="0"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i w:val="0"/>
          <w:sz w:val="24"/>
          <w:szCs w:val="24"/>
        </w:rPr>
        <w:t>Skarbem Państwa -</w:t>
      </w:r>
      <w:r w:rsidRPr="00BE7B69">
        <w:rPr>
          <w:rFonts w:asciiTheme="minorHAnsi" w:hAnsiTheme="minorHAnsi" w:cstheme="minorHAnsi"/>
          <w:b/>
          <w:i w:val="0"/>
          <w:color w:val="000000"/>
          <w:sz w:val="24"/>
          <w:szCs w:val="24"/>
          <w:lang w:eastAsia="pl-PL"/>
        </w:rPr>
        <w:t xml:space="preserve">Izbą Administracji Skarbowej w Lublinie, </w:t>
      </w:r>
      <w:r w:rsidRPr="00BE7B69">
        <w:rPr>
          <w:rFonts w:asciiTheme="minorHAnsi" w:hAnsiTheme="minorHAnsi" w:cstheme="minorHAnsi"/>
          <w:bCs/>
          <w:i w:val="0"/>
          <w:color w:val="000000"/>
          <w:sz w:val="24"/>
          <w:szCs w:val="24"/>
          <w:lang w:eastAsia="pl-PL"/>
        </w:rPr>
        <w:t xml:space="preserve">ul. T. Szeligowskiego 24, 20-883 Lublin, NIP 712-10-67-254, REGON </w:t>
      </w:r>
      <w:r w:rsidRPr="00BE7B69">
        <w:rPr>
          <w:rFonts w:asciiTheme="minorHAnsi" w:hAnsiTheme="minorHAnsi" w:cstheme="minorHAnsi"/>
          <w:bCs/>
          <w:i w:val="0"/>
          <w:sz w:val="24"/>
          <w:szCs w:val="24"/>
          <w:lang w:eastAsia="zh-CN"/>
        </w:rPr>
        <w:t>001022877</w:t>
      </w:r>
      <w:r w:rsidRPr="00BE7B69">
        <w:rPr>
          <w:rFonts w:asciiTheme="minorHAnsi" w:hAnsiTheme="minorHAnsi" w:cstheme="minorHAnsi"/>
          <w:bCs/>
          <w:sz w:val="24"/>
          <w:szCs w:val="24"/>
          <w:lang w:eastAsia="zh-CN"/>
        </w:rPr>
        <w:t xml:space="preserve">, </w:t>
      </w:r>
      <w:r w:rsidRPr="00BE7B69">
        <w:rPr>
          <w:rFonts w:asciiTheme="minorHAnsi" w:hAnsiTheme="minorHAnsi" w:cstheme="minorHAnsi"/>
          <w:i w:val="0"/>
          <w:iCs w:val="0"/>
          <w:color w:val="000000"/>
          <w:sz w:val="24"/>
          <w:szCs w:val="24"/>
        </w:rPr>
        <w:t>reprezentowaną przez:</w:t>
      </w:r>
      <w:r w:rsidRPr="00BE7B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3A4070FD" w14:textId="77777777" w:rsidR="00A77672" w:rsidRPr="00BE7B69" w:rsidRDefault="00A77672" w:rsidP="00A77672">
      <w:pPr>
        <w:pStyle w:val="Tekstpodstawowy3"/>
        <w:spacing w:after="0" w:line="23" w:lineRule="atLeast"/>
        <w:ind w:left="284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Jarosława Edeńskiego</w:t>
      </w:r>
      <w:r w:rsidRPr="00BE7B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E7B69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- </w:t>
      </w:r>
      <w:r w:rsidRPr="00BE7B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Dyrektora </w:t>
      </w:r>
    </w:p>
    <w:p w14:paraId="553B6FB4" w14:textId="77777777" w:rsidR="00A77672" w:rsidRPr="00BE7B69" w:rsidRDefault="00A77672" w:rsidP="00A77672">
      <w:pPr>
        <w:pStyle w:val="Tekstpodstawowy3"/>
        <w:spacing w:after="0" w:line="180" w:lineRule="exact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64392567" w14:textId="77777777" w:rsidR="00A77672" w:rsidRPr="00BE7B69" w:rsidRDefault="00A77672" w:rsidP="00A77672">
      <w:pPr>
        <w:pStyle w:val="Tekstpodstawowy3"/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BE7B69">
        <w:rPr>
          <w:rFonts w:asciiTheme="minorHAnsi" w:hAnsiTheme="minorHAnsi" w:cstheme="minorHAnsi"/>
          <w:sz w:val="24"/>
          <w:szCs w:val="24"/>
        </w:rPr>
        <w:t xml:space="preserve">     zwaną dalej „Zamawiającym’ lub „Stroną”, a</w:t>
      </w:r>
    </w:p>
    <w:p w14:paraId="7F5CD886" w14:textId="77777777" w:rsidR="00A77672" w:rsidRPr="00BE7B69" w:rsidRDefault="00A77672" w:rsidP="00A77672">
      <w:pPr>
        <w:pStyle w:val="Tekstpodstawowy3"/>
        <w:spacing w:after="0" w:line="18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7EB9367" w14:textId="13F9783E" w:rsidR="00A77672" w:rsidRPr="00BE7B69" w:rsidRDefault="00A77672" w:rsidP="00A77672">
      <w:pPr>
        <w:pStyle w:val="Tekstpodstawowy3"/>
        <w:numPr>
          <w:ilvl w:val="0"/>
          <w:numId w:val="32"/>
        </w:numPr>
        <w:spacing w:after="0" w:line="23" w:lineRule="atLeast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firma…………………………REGON………………………………NIP…………………………………………………</w:t>
      </w:r>
      <w:r w:rsidRPr="00BE7B69">
        <w:rPr>
          <w:rFonts w:asciiTheme="minorHAnsi" w:hAnsiTheme="minorHAnsi" w:cstheme="minorHAnsi"/>
          <w:color w:val="000000"/>
          <w:sz w:val="24"/>
          <w:szCs w:val="24"/>
        </w:rPr>
        <w:t xml:space="preserve"> , </w:t>
      </w:r>
      <w:r w:rsidRPr="00BE7B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reprezentowaną przez: </w:t>
      </w:r>
    </w:p>
    <w:p w14:paraId="1382A0AD" w14:textId="2429B41E" w:rsidR="00A77672" w:rsidRPr="00BE7B69" w:rsidRDefault="00A77672" w:rsidP="00A77672">
      <w:pPr>
        <w:pStyle w:val="Tekstpodstawowy3"/>
        <w:spacing w:after="0" w:line="23" w:lineRule="atLeast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……………………………………..-  </w:t>
      </w:r>
      <w:r w:rsidRPr="00BE7B69">
        <w:rPr>
          <w:rFonts w:asciiTheme="minorHAnsi" w:hAnsiTheme="minorHAnsi" w:cstheme="minorHAnsi"/>
          <w:bCs/>
          <w:color w:val="000000"/>
          <w:sz w:val="24"/>
          <w:szCs w:val="24"/>
        </w:rPr>
        <w:t>Właściciel/Prezes/ Dyrektor</w:t>
      </w:r>
    </w:p>
    <w:p w14:paraId="155AC08D" w14:textId="77777777" w:rsidR="00A77672" w:rsidRPr="00BE7B69" w:rsidRDefault="00A77672" w:rsidP="00A77672">
      <w:pPr>
        <w:pStyle w:val="Tekstpodstawowy3"/>
        <w:spacing w:after="0" w:line="180" w:lineRule="exact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599A16F" w14:textId="77777777" w:rsidR="00A77672" w:rsidRPr="00BE7B69" w:rsidRDefault="00A77672" w:rsidP="00A77672">
      <w:pPr>
        <w:pStyle w:val="Tekstpodstawowy3"/>
        <w:spacing w:after="0" w:line="23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sz w:val="24"/>
          <w:szCs w:val="24"/>
        </w:rPr>
        <w:t xml:space="preserve">     zwanym dalej „Wykonawcą” lub „ Stroną „</w:t>
      </w:r>
    </w:p>
    <w:p w14:paraId="01D312B8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</w:p>
    <w:p w14:paraId="1981C5D5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>§ 1</w:t>
      </w:r>
    </w:p>
    <w:p w14:paraId="228F3D92" w14:textId="77777777" w:rsidR="00A77672" w:rsidRPr="00BE7B69" w:rsidRDefault="00A77672" w:rsidP="00A77672">
      <w:pPr>
        <w:pStyle w:val="Bezodstpw"/>
        <w:spacing w:after="12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B69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3DFB50E0" w14:textId="2AF7960C" w:rsidR="00A77672" w:rsidRPr="00BE7B69" w:rsidRDefault="00A77672" w:rsidP="00A77672">
      <w:pPr>
        <w:pStyle w:val="Akapitzlist"/>
        <w:numPr>
          <w:ilvl w:val="0"/>
          <w:numId w:val="31"/>
        </w:numPr>
        <w:spacing w:line="23" w:lineRule="atLeast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Przedmiotem umowy jest dostawa </w:t>
      </w:r>
      <w:r w:rsidR="003B263B">
        <w:rPr>
          <w:rFonts w:asciiTheme="minorHAnsi" w:hAnsiTheme="minorHAnsi" w:cstheme="minorHAnsi"/>
        </w:rPr>
        <w:t>poniższych</w:t>
      </w:r>
      <w:r w:rsidRPr="00BE7B69">
        <w:rPr>
          <w:rFonts w:asciiTheme="minorHAnsi" w:hAnsiTheme="minorHAnsi" w:cstheme="minorHAnsi"/>
        </w:rPr>
        <w:t xml:space="preserve"> </w:t>
      </w:r>
      <w:r w:rsidR="003D4C4B" w:rsidRPr="00BE7B69">
        <w:rPr>
          <w:rFonts w:asciiTheme="minorHAnsi" w:hAnsiTheme="minorHAnsi" w:cstheme="minorHAnsi"/>
        </w:rPr>
        <w:t>środków przymusu bezpośredniego</w:t>
      </w:r>
      <w:r w:rsidR="009F208A" w:rsidRPr="00BE7B69">
        <w:rPr>
          <w:rFonts w:asciiTheme="minorHAnsi" w:hAnsiTheme="minorHAnsi" w:cstheme="minorHAnsi"/>
        </w:rPr>
        <w:t xml:space="preserve"> zwanych dalej- ŚPB</w:t>
      </w:r>
      <w:r w:rsidRPr="00BE7B69">
        <w:rPr>
          <w:rFonts w:asciiTheme="minorHAnsi" w:hAnsiTheme="minorHAnsi" w:cstheme="minorHAnsi"/>
        </w:rPr>
        <w:t>:</w:t>
      </w:r>
    </w:p>
    <w:p w14:paraId="76728036" w14:textId="77777777" w:rsidR="00A77672" w:rsidRPr="00BE7B69" w:rsidRDefault="00A77672" w:rsidP="00A77672">
      <w:pPr>
        <w:pStyle w:val="Akapitzlist"/>
        <w:spacing w:line="23" w:lineRule="atLeast"/>
        <w:ind w:left="284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581"/>
      </w:tblGrid>
      <w:tr w:rsidR="00AD3A77" w:rsidRPr="00BE7B69" w14:paraId="6A5C7B3E" w14:textId="77777777" w:rsidTr="00E111CF">
        <w:trPr>
          <w:trHeight w:val="340"/>
        </w:trPr>
        <w:tc>
          <w:tcPr>
            <w:tcW w:w="6378" w:type="dxa"/>
            <w:shd w:val="clear" w:color="auto" w:fill="auto"/>
          </w:tcPr>
          <w:p w14:paraId="43EA2766" w14:textId="4D600AD8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 xml:space="preserve">Kajdanki </w:t>
            </w:r>
            <w:r>
              <w:rPr>
                <w:rFonts w:cstheme="minorHAnsi"/>
                <w:sz w:val="24"/>
                <w:szCs w:val="24"/>
              </w:rPr>
              <w:t xml:space="preserve">łańcuchowe </w:t>
            </w:r>
            <w:r w:rsidRPr="00BE7B69">
              <w:rPr>
                <w:rFonts w:cstheme="minorHAnsi"/>
                <w:sz w:val="24"/>
                <w:szCs w:val="24"/>
              </w:rPr>
              <w:t xml:space="preserve">KM1001 ze stali nierdzewnej </w:t>
            </w:r>
            <w:r w:rsidR="00C90556" w:rsidRPr="00BE7B69">
              <w:rPr>
                <w:rFonts w:cstheme="minorHAnsi"/>
                <w:sz w:val="24"/>
                <w:szCs w:val="24"/>
              </w:rPr>
              <w:t xml:space="preserve">wraz z kaburą </w:t>
            </w:r>
            <w:r w:rsidRPr="00BE7B69">
              <w:rPr>
                <w:rFonts w:cstheme="minorHAnsi"/>
                <w:sz w:val="24"/>
                <w:szCs w:val="24"/>
              </w:rPr>
              <w:t xml:space="preserve">lub równoważne </w:t>
            </w:r>
          </w:p>
        </w:tc>
        <w:tc>
          <w:tcPr>
            <w:tcW w:w="581" w:type="dxa"/>
            <w:shd w:val="clear" w:color="auto" w:fill="auto"/>
          </w:tcPr>
          <w:p w14:paraId="08F6425C" w14:textId="2739C313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B7F2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D3A77" w:rsidRPr="00BE7B69" w14:paraId="2DBB69EE" w14:textId="77777777" w:rsidTr="00E111CF">
        <w:tc>
          <w:tcPr>
            <w:tcW w:w="6378" w:type="dxa"/>
            <w:shd w:val="clear" w:color="auto" w:fill="auto"/>
          </w:tcPr>
          <w:p w14:paraId="78F0DFB9" w14:textId="782720A9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Ręczny miotacz gazu</w:t>
            </w:r>
            <w:r w:rsidR="00C46866">
              <w:rPr>
                <w:rFonts w:cstheme="minorHAnsi"/>
                <w:sz w:val="24"/>
                <w:szCs w:val="24"/>
              </w:rPr>
              <w:t xml:space="preserve"> pieprzowego</w:t>
            </w:r>
            <w:r w:rsidRPr="00BE7B69">
              <w:rPr>
                <w:rFonts w:cstheme="minorHAnsi"/>
                <w:sz w:val="24"/>
                <w:szCs w:val="24"/>
              </w:rPr>
              <w:t xml:space="preserve"> wraz z kaburą</w:t>
            </w:r>
          </w:p>
        </w:tc>
        <w:tc>
          <w:tcPr>
            <w:tcW w:w="581" w:type="dxa"/>
            <w:shd w:val="clear" w:color="auto" w:fill="auto"/>
          </w:tcPr>
          <w:p w14:paraId="4BC3B31E" w14:textId="09FF3FD2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370</w:t>
            </w:r>
          </w:p>
        </w:tc>
      </w:tr>
      <w:tr w:rsidR="00AD3A77" w:rsidRPr="00BE7B69" w14:paraId="43E1A469" w14:textId="77777777" w:rsidTr="00E111CF">
        <w:tc>
          <w:tcPr>
            <w:tcW w:w="6378" w:type="dxa"/>
            <w:shd w:val="clear" w:color="auto" w:fill="auto"/>
          </w:tcPr>
          <w:p w14:paraId="1E4C12CB" w14:textId="7397130B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 xml:space="preserve">Pałka teleskopowa </w:t>
            </w:r>
            <w:r w:rsidR="0088766E">
              <w:rPr>
                <w:rFonts w:cstheme="minorHAnsi"/>
                <w:sz w:val="24"/>
                <w:szCs w:val="24"/>
              </w:rPr>
              <w:t xml:space="preserve">ESP </w:t>
            </w:r>
            <w:r w:rsidRPr="00BE7B69">
              <w:rPr>
                <w:rFonts w:cstheme="minorHAnsi"/>
                <w:sz w:val="24"/>
                <w:szCs w:val="24"/>
              </w:rPr>
              <w:t>21”</w:t>
            </w:r>
            <w:r>
              <w:rPr>
                <w:rFonts w:cstheme="minorHAnsi"/>
                <w:sz w:val="24"/>
                <w:szCs w:val="24"/>
              </w:rPr>
              <w:t xml:space="preserve"> z ergonomiczną rękojeścią</w:t>
            </w:r>
            <w:r w:rsidR="00C9055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kaburą obrotową</w:t>
            </w:r>
            <w:r w:rsidR="00C9055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mo</w:t>
            </w:r>
            <w:r w:rsidRPr="00BE7B69">
              <w:rPr>
                <w:rFonts w:cstheme="minorHAnsi"/>
                <w:sz w:val="24"/>
                <w:szCs w:val="24"/>
              </w:rPr>
              <w:t xml:space="preserve">cowaniem UBC </w:t>
            </w:r>
          </w:p>
        </w:tc>
        <w:tc>
          <w:tcPr>
            <w:tcW w:w="581" w:type="dxa"/>
            <w:shd w:val="clear" w:color="auto" w:fill="auto"/>
          </w:tcPr>
          <w:p w14:paraId="6779BA01" w14:textId="2ED71B05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B7F2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D3A77" w:rsidRPr="00BE7B69" w14:paraId="22F35DDF" w14:textId="77777777" w:rsidTr="00E111CF">
        <w:tc>
          <w:tcPr>
            <w:tcW w:w="6378" w:type="dxa"/>
            <w:shd w:val="clear" w:color="auto" w:fill="auto"/>
          </w:tcPr>
          <w:p w14:paraId="09DB95BF" w14:textId="606ACEE1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Kajdanki szkoleniowe</w:t>
            </w:r>
          </w:p>
        </w:tc>
        <w:tc>
          <w:tcPr>
            <w:tcW w:w="581" w:type="dxa"/>
            <w:shd w:val="clear" w:color="auto" w:fill="auto"/>
          </w:tcPr>
          <w:p w14:paraId="480C8266" w14:textId="2059B947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D3A77" w:rsidRPr="00BE7B69" w14:paraId="18B6B4EF" w14:textId="77777777" w:rsidTr="00E111CF">
        <w:tc>
          <w:tcPr>
            <w:tcW w:w="6378" w:type="dxa"/>
            <w:shd w:val="clear" w:color="auto" w:fill="auto"/>
          </w:tcPr>
          <w:p w14:paraId="28F57A10" w14:textId="77777777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Kajdanki jednorazowe</w:t>
            </w:r>
          </w:p>
        </w:tc>
        <w:tc>
          <w:tcPr>
            <w:tcW w:w="581" w:type="dxa"/>
            <w:shd w:val="clear" w:color="auto" w:fill="auto"/>
          </w:tcPr>
          <w:p w14:paraId="6C587613" w14:textId="69F7056F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</w:tbl>
    <w:p w14:paraId="3FEB848C" w14:textId="69402789" w:rsidR="00A77672" w:rsidRPr="00BE7B69" w:rsidRDefault="00A77672" w:rsidP="00A77672">
      <w:pPr>
        <w:pStyle w:val="Akapitzlist"/>
        <w:spacing w:line="23" w:lineRule="atLeast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1CB390CF" w14:textId="4D88AC6D" w:rsidR="00A77672" w:rsidRPr="00BE7B69" w:rsidRDefault="00A77672" w:rsidP="00A77672">
      <w:pPr>
        <w:numPr>
          <w:ilvl w:val="0"/>
          <w:numId w:val="31"/>
        </w:numPr>
        <w:spacing w:after="0" w:line="23" w:lineRule="atLeast"/>
        <w:ind w:left="284" w:hanging="284"/>
        <w:jc w:val="both"/>
        <w:rPr>
          <w:rFonts w:cstheme="minorHAnsi"/>
          <w:bCs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 xml:space="preserve">Przedmiot </w:t>
      </w:r>
      <w:r w:rsidR="004810DD">
        <w:rPr>
          <w:rFonts w:cstheme="minorHAnsi"/>
          <w:bCs/>
          <w:sz w:val="24"/>
          <w:szCs w:val="24"/>
        </w:rPr>
        <w:t>umowy</w:t>
      </w:r>
      <w:r w:rsidRPr="00BE7B69">
        <w:rPr>
          <w:rFonts w:cstheme="minorHAnsi"/>
          <w:bCs/>
          <w:sz w:val="24"/>
          <w:szCs w:val="24"/>
        </w:rPr>
        <w:t xml:space="preserve"> musi być:</w:t>
      </w:r>
    </w:p>
    <w:p w14:paraId="30EA596C" w14:textId="0C19B848" w:rsidR="00A77672" w:rsidRPr="00BE7B69" w:rsidRDefault="00A77672" w:rsidP="00A77672">
      <w:pPr>
        <w:pStyle w:val="Akapitzlist"/>
        <w:numPr>
          <w:ilvl w:val="0"/>
          <w:numId w:val="35"/>
        </w:numPr>
        <w:spacing w:line="23" w:lineRule="atLeast"/>
        <w:jc w:val="both"/>
        <w:rPr>
          <w:rFonts w:asciiTheme="minorHAnsi" w:hAnsiTheme="minorHAnsi" w:cstheme="minorHAnsi"/>
          <w:bCs/>
        </w:rPr>
      </w:pPr>
      <w:r w:rsidRPr="00BE7B69">
        <w:rPr>
          <w:rFonts w:asciiTheme="minorHAnsi" w:hAnsiTheme="minorHAnsi" w:cstheme="minorHAnsi"/>
          <w:bCs/>
        </w:rPr>
        <w:t>fabrycznie nowy, nieużywany, wyprodukowany nie wcześniej niż w 202</w:t>
      </w:r>
      <w:r w:rsidR="00E2476A">
        <w:rPr>
          <w:rFonts w:asciiTheme="minorHAnsi" w:hAnsiTheme="minorHAnsi" w:cstheme="minorHAnsi"/>
          <w:bCs/>
        </w:rPr>
        <w:t>4</w:t>
      </w:r>
      <w:r w:rsidRPr="00BE7B69">
        <w:rPr>
          <w:rFonts w:asciiTheme="minorHAnsi" w:hAnsiTheme="minorHAnsi" w:cstheme="minorHAnsi"/>
          <w:bCs/>
        </w:rPr>
        <w:t xml:space="preserve"> roku,</w:t>
      </w:r>
    </w:p>
    <w:p w14:paraId="676E5884" w14:textId="65F9ADFA" w:rsidR="00A77672" w:rsidRPr="00BE7B69" w:rsidRDefault="00A77672" w:rsidP="00A77672">
      <w:pPr>
        <w:pStyle w:val="Akapitzlist"/>
        <w:numPr>
          <w:ilvl w:val="0"/>
          <w:numId w:val="35"/>
        </w:numPr>
        <w:spacing w:line="23" w:lineRule="atLeast"/>
        <w:jc w:val="both"/>
        <w:rPr>
          <w:rFonts w:asciiTheme="minorHAnsi" w:hAnsiTheme="minorHAnsi" w:cstheme="minorHAnsi"/>
          <w:bCs/>
        </w:rPr>
      </w:pPr>
      <w:r w:rsidRPr="00BE7B69">
        <w:rPr>
          <w:rFonts w:asciiTheme="minorHAnsi" w:hAnsiTheme="minorHAnsi" w:cstheme="minorHAnsi"/>
          <w:bCs/>
        </w:rPr>
        <w:t>musi być wykonany w pierwszej klasie jakości, wolny od jakichkolwiek wad fizycznych i prawnych,</w:t>
      </w:r>
      <w:r w:rsidR="005932E0" w:rsidRPr="00BE7B69">
        <w:rPr>
          <w:rFonts w:asciiTheme="minorHAnsi" w:hAnsiTheme="minorHAnsi" w:cstheme="minorHAnsi"/>
          <w:bCs/>
        </w:rPr>
        <w:t xml:space="preserve"> dopuszczon</w:t>
      </w:r>
      <w:r w:rsidR="004810DD">
        <w:rPr>
          <w:rFonts w:asciiTheme="minorHAnsi" w:hAnsiTheme="minorHAnsi" w:cstheme="minorHAnsi"/>
          <w:bCs/>
        </w:rPr>
        <w:t>y</w:t>
      </w:r>
      <w:r w:rsidR="005932E0" w:rsidRPr="00BE7B69">
        <w:rPr>
          <w:rFonts w:asciiTheme="minorHAnsi" w:hAnsiTheme="minorHAnsi" w:cstheme="minorHAnsi"/>
          <w:bCs/>
        </w:rPr>
        <w:t xml:space="preserve"> do obrotu na terenie Polski</w:t>
      </w:r>
    </w:p>
    <w:p w14:paraId="56F73CD6" w14:textId="2CCC6949" w:rsidR="00A77672" w:rsidRPr="00BE7B69" w:rsidRDefault="00A77672" w:rsidP="0012550C">
      <w:pPr>
        <w:pStyle w:val="Akapitzlist"/>
        <w:numPr>
          <w:ilvl w:val="0"/>
          <w:numId w:val="31"/>
        </w:numPr>
        <w:spacing w:line="23" w:lineRule="atLeast"/>
        <w:ind w:left="284" w:hanging="284"/>
        <w:jc w:val="both"/>
        <w:rPr>
          <w:rFonts w:asciiTheme="minorHAnsi" w:hAnsiTheme="minorHAnsi" w:cstheme="minorHAnsi"/>
          <w:bCs/>
        </w:rPr>
      </w:pPr>
      <w:r w:rsidRPr="00BE7B69">
        <w:rPr>
          <w:rFonts w:asciiTheme="minorHAnsi" w:hAnsiTheme="minorHAnsi" w:cstheme="minorHAnsi"/>
          <w:bCs/>
        </w:rPr>
        <w:t xml:space="preserve">Pokrowce do pałek, kajdanek oraz gaz powinny być dostosowane do przenoszenia </w:t>
      </w:r>
      <w:r w:rsidR="00B65D32" w:rsidRPr="00BE7B69">
        <w:rPr>
          <w:rFonts w:asciiTheme="minorHAnsi" w:hAnsiTheme="minorHAnsi" w:cstheme="minorHAnsi"/>
          <w:bCs/>
        </w:rPr>
        <w:t>ŚPB</w:t>
      </w:r>
      <w:r w:rsidR="00E111CF" w:rsidRPr="00BE7B69">
        <w:rPr>
          <w:rFonts w:asciiTheme="minorHAnsi" w:hAnsiTheme="minorHAnsi" w:cstheme="minorHAnsi"/>
          <w:bCs/>
        </w:rPr>
        <w:t>, przypięt</w:t>
      </w:r>
      <w:r w:rsidR="00BE7B69">
        <w:rPr>
          <w:rFonts w:asciiTheme="minorHAnsi" w:hAnsiTheme="minorHAnsi" w:cstheme="minorHAnsi"/>
          <w:bCs/>
        </w:rPr>
        <w:t>ych</w:t>
      </w:r>
      <w:r w:rsidR="00E111CF" w:rsidRPr="00BE7B69">
        <w:rPr>
          <w:rFonts w:asciiTheme="minorHAnsi" w:hAnsiTheme="minorHAnsi" w:cstheme="minorHAnsi"/>
          <w:bCs/>
        </w:rPr>
        <w:t xml:space="preserve"> do pasa o szerokości 50mm</w:t>
      </w:r>
      <w:r w:rsidRPr="00BE7B69">
        <w:rPr>
          <w:rFonts w:asciiTheme="minorHAnsi" w:hAnsiTheme="minorHAnsi" w:cstheme="minorHAnsi"/>
          <w:bCs/>
        </w:rPr>
        <w:t xml:space="preserve">. </w:t>
      </w:r>
    </w:p>
    <w:p w14:paraId="52461CA6" w14:textId="64096F82" w:rsidR="005932E0" w:rsidRPr="00BE7B69" w:rsidRDefault="005932E0" w:rsidP="00A77672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 xml:space="preserve">Realizacja przedmiotu umowy obejmuje dostarczenie zamówienia wraz z wniesieniem </w:t>
      </w:r>
      <w:r w:rsidR="009F208A" w:rsidRPr="00BE7B69">
        <w:rPr>
          <w:rFonts w:cstheme="minorHAnsi"/>
          <w:bCs/>
          <w:sz w:val="24"/>
          <w:szCs w:val="24"/>
        </w:rPr>
        <w:t>do wskazanego pomieszczenia</w:t>
      </w:r>
      <w:r w:rsidR="003B263B">
        <w:rPr>
          <w:rFonts w:cstheme="minorHAnsi"/>
          <w:bCs/>
          <w:sz w:val="24"/>
          <w:szCs w:val="24"/>
        </w:rPr>
        <w:t xml:space="preserve"> w siedzibie</w:t>
      </w:r>
      <w:r w:rsidRPr="00BE7B69">
        <w:rPr>
          <w:rFonts w:cstheme="minorHAnsi"/>
          <w:bCs/>
          <w:sz w:val="24"/>
          <w:szCs w:val="24"/>
        </w:rPr>
        <w:t>:</w:t>
      </w:r>
    </w:p>
    <w:p w14:paraId="7C49B7B4" w14:textId="40BA2836" w:rsidR="005932E0" w:rsidRPr="00BE7B69" w:rsidRDefault="005932E0" w:rsidP="005932E0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Lubelsk</w:t>
      </w:r>
      <w:r w:rsidR="003B263B">
        <w:rPr>
          <w:rFonts w:cstheme="minorHAnsi"/>
          <w:b/>
          <w:sz w:val="24"/>
          <w:szCs w:val="24"/>
        </w:rPr>
        <w:t>iego</w:t>
      </w:r>
      <w:r w:rsidRPr="00BE7B69">
        <w:rPr>
          <w:rFonts w:cstheme="minorHAnsi"/>
          <w:b/>
          <w:sz w:val="24"/>
          <w:szCs w:val="24"/>
        </w:rPr>
        <w:t xml:space="preserve"> Urzęd</w:t>
      </w:r>
      <w:r w:rsidR="003B263B">
        <w:rPr>
          <w:rFonts w:cstheme="minorHAnsi"/>
          <w:b/>
          <w:sz w:val="24"/>
          <w:szCs w:val="24"/>
        </w:rPr>
        <w:t>u</w:t>
      </w:r>
      <w:r w:rsidRPr="00BE7B69">
        <w:rPr>
          <w:rFonts w:cstheme="minorHAnsi"/>
          <w:b/>
          <w:sz w:val="24"/>
          <w:szCs w:val="24"/>
        </w:rPr>
        <w:t xml:space="preserve"> Celno- Skarbow</w:t>
      </w:r>
      <w:r w:rsidR="003B263B">
        <w:rPr>
          <w:rFonts w:cstheme="minorHAnsi"/>
          <w:b/>
          <w:sz w:val="24"/>
          <w:szCs w:val="24"/>
        </w:rPr>
        <w:t>ego</w:t>
      </w:r>
      <w:r w:rsidRPr="00BE7B69">
        <w:rPr>
          <w:rFonts w:cstheme="minorHAnsi"/>
          <w:b/>
          <w:sz w:val="24"/>
          <w:szCs w:val="24"/>
        </w:rPr>
        <w:t xml:space="preserve"> w Białej Podlaskiej</w:t>
      </w:r>
    </w:p>
    <w:p w14:paraId="792B6066" w14:textId="29B0BCA7" w:rsidR="005932E0" w:rsidRPr="00BE7B69" w:rsidRDefault="005932E0" w:rsidP="005932E0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ul. Celników Polskich 21</w:t>
      </w:r>
    </w:p>
    <w:p w14:paraId="147E6C97" w14:textId="3AAA1971" w:rsidR="005932E0" w:rsidRPr="00BE7B69" w:rsidRDefault="005932E0" w:rsidP="005932E0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21-500 Biała Podlaska</w:t>
      </w:r>
    </w:p>
    <w:p w14:paraId="1217AF70" w14:textId="77777777" w:rsidR="00DB2CB0" w:rsidRPr="00BE7B69" w:rsidRDefault="00DB2CB0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</w:p>
    <w:p w14:paraId="1A77A7D7" w14:textId="77777777" w:rsidR="00DB2CB0" w:rsidRPr="00BE7B69" w:rsidRDefault="00DB2CB0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</w:p>
    <w:p w14:paraId="472CB1CE" w14:textId="31B22664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>§ 2</w:t>
      </w:r>
    </w:p>
    <w:p w14:paraId="18AE05AD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 xml:space="preserve"> Termin realizacji zamówienia i warunki dostawy</w:t>
      </w:r>
    </w:p>
    <w:p w14:paraId="671C8F84" w14:textId="09DDB320" w:rsidR="00A77672" w:rsidRPr="00BE7B69" w:rsidRDefault="00A77672" w:rsidP="00A77672">
      <w:pPr>
        <w:pStyle w:val="Tekstpodstawowy"/>
        <w:numPr>
          <w:ilvl w:val="3"/>
          <w:numId w:val="26"/>
        </w:numPr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 xml:space="preserve">Dostawa przedmiotu umowy zostanie zrealizowana na koszt Wykonawcy w terminie </w:t>
      </w:r>
      <w:r w:rsidRPr="00BE7B69">
        <w:rPr>
          <w:rFonts w:asciiTheme="minorHAnsi" w:hAnsiTheme="minorHAnsi" w:cstheme="minorHAnsi"/>
          <w:b/>
          <w:bCs/>
          <w:color w:val="000000"/>
          <w:szCs w:val="24"/>
        </w:rPr>
        <w:t xml:space="preserve">do </w:t>
      </w:r>
      <w:r w:rsidR="00C132B2">
        <w:rPr>
          <w:rFonts w:asciiTheme="minorHAnsi" w:hAnsiTheme="minorHAnsi" w:cstheme="minorHAnsi"/>
          <w:b/>
          <w:bCs/>
          <w:color w:val="000000"/>
          <w:szCs w:val="24"/>
        </w:rPr>
        <w:t>16</w:t>
      </w:r>
      <w:r w:rsidR="000929E4" w:rsidRPr="00BE7B69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C132B2">
        <w:rPr>
          <w:rFonts w:asciiTheme="minorHAnsi" w:hAnsiTheme="minorHAnsi" w:cstheme="minorHAnsi"/>
          <w:b/>
          <w:bCs/>
          <w:color w:val="000000"/>
          <w:szCs w:val="24"/>
        </w:rPr>
        <w:t xml:space="preserve">lipca </w:t>
      </w:r>
      <w:r w:rsidR="000929E4" w:rsidRPr="00BE7B69">
        <w:rPr>
          <w:rFonts w:asciiTheme="minorHAnsi" w:hAnsiTheme="minorHAnsi" w:cstheme="minorHAnsi"/>
          <w:b/>
          <w:bCs/>
          <w:color w:val="000000"/>
          <w:szCs w:val="24"/>
        </w:rPr>
        <w:t>2025 roku.</w:t>
      </w:r>
    </w:p>
    <w:p w14:paraId="4DBABAB5" w14:textId="4E120201" w:rsidR="00A77672" w:rsidRPr="00BE7B69" w:rsidRDefault="00A77672" w:rsidP="00A77672">
      <w:pPr>
        <w:pStyle w:val="Tekstpodstawowy"/>
        <w:numPr>
          <w:ilvl w:val="3"/>
          <w:numId w:val="26"/>
        </w:numPr>
        <w:jc w:val="both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szCs w:val="24"/>
        </w:rPr>
        <w:t>Dostawa może odbywać się w dni robocze od poniedziałku do piątku w godzinach 9:00-14:00, po uprzednim awizowaniu dostawy telefonicznie lub pocztą elektroniczną na adres e-mail osoby wskazanej do kontaktu po stronie Zamawiającego, z wyprzedzeniem min. 2 dni roboczych.</w:t>
      </w:r>
    </w:p>
    <w:p w14:paraId="23E3C19F" w14:textId="6C67EFE8" w:rsidR="000929E4" w:rsidRPr="00BE7B69" w:rsidRDefault="000929E4" w:rsidP="00A77672">
      <w:pPr>
        <w:pStyle w:val="Tekstpodstawowy"/>
        <w:numPr>
          <w:ilvl w:val="3"/>
          <w:numId w:val="26"/>
        </w:numPr>
        <w:jc w:val="both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szCs w:val="24"/>
        </w:rPr>
        <w:t>W przypadku  niezgodności dostarczon</w:t>
      </w:r>
      <w:r w:rsidR="009F208A" w:rsidRPr="00BE7B69">
        <w:rPr>
          <w:rFonts w:asciiTheme="minorHAnsi" w:hAnsiTheme="minorHAnsi" w:cstheme="minorHAnsi"/>
          <w:szCs w:val="24"/>
        </w:rPr>
        <w:t>ych</w:t>
      </w:r>
      <w:r w:rsidRPr="00BE7B69">
        <w:rPr>
          <w:rFonts w:asciiTheme="minorHAnsi" w:hAnsiTheme="minorHAnsi" w:cstheme="minorHAnsi"/>
          <w:szCs w:val="24"/>
        </w:rPr>
        <w:t xml:space="preserve"> ŚPB z ofertą Wykonawcy w zakresie ilościowym, stwierdzenia </w:t>
      </w:r>
      <w:r w:rsidR="003C5DC7" w:rsidRPr="00BE7B69">
        <w:rPr>
          <w:rFonts w:asciiTheme="minorHAnsi" w:hAnsiTheme="minorHAnsi" w:cstheme="minorHAnsi"/>
          <w:szCs w:val="24"/>
        </w:rPr>
        <w:t>uszkodzeń</w:t>
      </w:r>
      <w:r w:rsidRPr="00BE7B69">
        <w:rPr>
          <w:rFonts w:asciiTheme="minorHAnsi" w:hAnsiTheme="minorHAnsi" w:cstheme="minorHAnsi"/>
          <w:szCs w:val="24"/>
        </w:rPr>
        <w:t xml:space="preserve"> mechanicznych lub innych wad, Zmawiający zgłosi ten fakt</w:t>
      </w:r>
      <w:r w:rsidR="003C5DC7" w:rsidRPr="00BE7B69">
        <w:rPr>
          <w:rFonts w:asciiTheme="minorHAnsi" w:hAnsiTheme="minorHAnsi" w:cstheme="minorHAnsi"/>
          <w:szCs w:val="24"/>
        </w:rPr>
        <w:t xml:space="preserve"> Wykonawcy. Wykonawca w ramach gwarancji </w:t>
      </w:r>
      <w:r w:rsidR="003C5DC7" w:rsidRPr="00BE7B69">
        <w:rPr>
          <w:rFonts w:asciiTheme="minorHAnsi" w:hAnsiTheme="minorHAnsi" w:cstheme="minorHAnsi"/>
          <w:b/>
          <w:bCs/>
          <w:szCs w:val="24"/>
        </w:rPr>
        <w:t>w okresie 14 dni roboczych</w:t>
      </w:r>
      <w:r w:rsidR="003C5DC7" w:rsidRPr="00BE7B69">
        <w:rPr>
          <w:rFonts w:asciiTheme="minorHAnsi" w:hAnsiTheme="minorHAnsi" w:cstheme="minorHAnsi"/>
          <w:szCs w:val="24"/>
        </w:rPr>
        <w:t xml:space="preserve"> od chwili powzięcia informacji o niezgodnościach w dostawie uzupełni dostawę w zakresie ilości bądź też wymieni przedmiot umowy na nowy, bez uszkodzeń</w:t>
      </w:r>
      <w:r w:rsidR="009F208A" w:rsidRPr="00BE7B69">
        <w:rPr>
          <w:rFonts w:asciiTheme="minorHAnsi" w:hAnsiTheme="minorHAnsi" w:cstheme="minorHAnsi"/>
          <w:szCs w:val="24"/>
        </w:rPr>
        <w:t xml:space="preserve"> i wad.</w:t>
      </w:r>
    </w:p>
    <w:p w14:paraId="484F2624" w14:textId="7196EB88" w:rsidR="00A77672" w:rsidRPr="00BE7B69" w:rsidRDefault="00A77672" w:rsidP="00A77672">
      <w:pPr>
        <w:pStyle w:val="Akapitzlist"/>
        <w:numPr>
          <w:ilvl w:val="3"/>
          <w:numId w:val="26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Przeniesienie własności</w:t>
      </w:r>
      <w:r w:rsidR="004810DD">
        <w:rPr>
          <w:rFonts w:asciiTheme="minorHAnsi" w:hAnsiTheme="minorHAnsi" w:cstheme="minorHAnsi"/>
        </w:rPr>
        <w:t xml:space="preserve"> ŚPB</w:t>
      </w:r>
      <w:r w:rsidRPr="00BE7B69">
        <w:rPr>
          <w:rFonts w:asciiTheme="minorHAnsi" w:hAnsiTheme="minorHAnsi" w:cstheme="minorHAnsi"/>
        </w:rPr>
        <w:t xml:space="preserve"> na Zamawiającego nastąpi z chwilą podpisania </w:t>
      </w:r>
      <w:r w:rsidRPr="00BE7B69">
        <w:rPr>
          <w:rFonts w:asciiTheme="minorHAnsi" w:hAnsiTheme="minorHAnsi" w:cstheme="minorHAnsi"/>
          <w:i/>
          <w:iCs/>
        </w:rPr>
        <w:t>Protokołu zdawczo-odbiorczego</w:t>
      </w:r>
      <w:r w:rsidRPr="00BE7B69">
        <w:rPr>
          <w:rFonts w:asciiTheme="minorHAnsi" w:hAnsiTheme="minorHAnsi" w:cstheme="minorHAnsi"/>
        </w:rPr>
        <w:t xml:space="preserve">, stanowiącego załącznik nr </w:t>
      </w:r>
      <w:r w:rsidR="007B4893" w:rsidRPr="00BE7B69">
        <w:rPr>
          <w:rFonts w:asciiTheme="minorHAnsi" w:hAnsiTheme="minorHAnsi" w:cstheme="minorHAnsi"/>
        </w:rPr>
        <w:t>1</w:t>
      </w:r>
      <w:r w:rsidRPr="00BE7B69">
        <w:rPr>
          <w:rFonts w:asciiTheme="minorHAnsi" w:hAnsiTheme="minorHAnsi" w:cstheme="minorHAnsi"/>
        </w:rPr>
        <w:t xml:space="preserve"> do umowy, bez uwag.</w:t>
      </w:r>
    </w:p>
    <w:p w14:paraId="00018E9A" w14:textId="416D65A9" w:rsidR="00915E20" w:rsidRPr="00BE7B69" w:rsidRDefault="00A77672" w:rsidP="00915E20">
      <w:pPr>
        <w:pStyle w:val="Akapitzlist"/>
        <w:numPr>
          <w:ilvl w:val="3"/>
          <w:numId w:val="26"/>
        </w:numPr>
        <w:spacing w:after="120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BE7B69">
        <w:rPr>
          <w:rFonts w:asciiTheme="minorHAnsi" w:hAnsiTheme="minorHAnsi" w:cstheme="minorHAnsi"/>
        </w:rPr>
        <w:t>Do momentu przeniesienia własności</w:t>
      </w:r>
      <w:r w:rsidR="004810DD">
        <w:rPr>
          <w:rFonts w:asciiTheme="minorHAnsi" w:hAnsiTheme="minorHAnsi" w:cstheme="minorHAnsi"/>
        </w:rPr>
        <w:t xml:space="preserve"> ŚPB</w:t>
      </w:r>
      <w:r w:rsidRPr="00BE7B69">
        <w:rPr>
          <w:rFonts w:asciiTheme="minorHAnsi" w:hAnsiTheme="minorHAnsi" w:cstheme="minorHAnsi"/>
        </w:rPr>
        <w:t xml:space="preserve"> Wykonawca ponosi pełną odpowiedzialność za transport</w:t>
      </w:r>
      <w:r w:rsidR="00F06141" w:rsidRPr="00BE7B69">
        <w:rPr>
          <w:rFonts w:asciiTheme="minorHAnsi" w:hAnsiTheme="minorHAnsi" w:cstheme="minorHAnsi"/>
        </w:rPr>
        <w:t>, rozładunek</w:t>
      </w:r>
      <w:r w:rsidRPr="00BE7B69">
        <w:rPr>
          <w:rFonts w:asciiTheme="minorHAnsi" w:hAnsiTheme="minorHAnsi" w:cstheme="minorHAnsi"/>
        </w:rPr>
        <w:t xml:space="preserve"> i przechowywanie. </w:t>
      </w:r>
    </w:p>
    <w:p w14:paraId="460BE5F9" w14:textId="77777777" w:rsidR="00915E20" w:rsidRPr="00BE7B69" w:rsidRDefault="00915E20" w:rsidP="00915E20">
      <w:pPr>
        <w:pStyle w:val="Akapitzlist"/>
        <w:spacing w:after="120"/>
        <w:ind w:left="3885" w:firstLine="369"/>
        <w:contextualSpacing w:val="0"/>
        <w:jc w:val="both"/>
        <w:rPr>
          <w:rFonts w:asciiTheme="minorHAnsi" w:hAnsiTheme="minorHAnsi" w:cstheme="minorHAnsi"/>
          <w:b/>
          <w:color w:val="000000"/>
        </w:rPr>
      </w:pPr>
    </w:p>
    <w:p w14:paraId="346B4E3A" w14:textId="618BAA2A" w:rsidR="00A77672" w:rsidRPr="00BE7B69" w:rsidRDefault="00A77672" w:rsidP="00915E20">
      <w:pPr>
        <w:pStyle w:val="Akapitzlist"/>
        <w:spacing w:after="120"/>
        <w:ind w:left="3885" w:firstLine="369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BE7B69">
        <w:rPr>
          <w:rFonts w:asciiTheme="minorHAnsi" w:hAnsiTheme="minorHAnsi" w:cstheme="minorHAnsi"/>
          <w:b/>
          <w:color w:val="000000"/>
        </w:rPr>
        <w:t>§ 3</w:t>
      </w:r>
    </w:p>
    <w:p w14:paraId="13A4D227" w14:textId="77777777" w:rsidR="00A77672" w:rsidRPr="00BE7B69" w:rsidRDefault="00A77672" w:rsidP="00A77672">
      <w:pPr>
        <w:pStyle w:val="Bezodstpw"/>
        <w:spacing w:after="120" w:line="240" w:lineRule="auto"/>
        <w:ind w:left="2467" w:right="-2" w:firstLine="369"/>
        <w:rPr>
          <w:rFonts w:asciiTheme="minorHAnsi" w:hAnsiTheme="minorHAnsi" w:cstheme="minorHAnsi"/>
          <w:b/>
          <w:sz w:val="24"/>
          <w:szCs w:val="24"/>
        </w:rPr>
      </w:pPr>
      <w:r w:rsidRPr="00BE7B69">
        <w:rPr>
          <w:rFonts w:asciiTheme="minorHAnsi" w:hAnsiTheme="minorHAnsi" w:cstheme="minorHAnsi"/>
          <w:b/>
          <w:sz w:val="24"/>
          <w:szCs w:val="24"/>
        </w:rPr>
        <w:t xml:space="preserve">   Nadzór na realizacją umowy</w:t>
      </w:r>
    </w:p>
    <w:p w14:paraId="351ED5CB" w14:textId="77777777" w:rsidR="00A77672" w:rsidRPr="00BE7B69" w:rsidRDefault="00A77672" w:rsidP="00A77672">
      <w:pPr>
        <w:pStyle w:val="Bezodstpw"/>
        <w:spacing w:after="120" w:line="240" w:lineRule="auto"/>
        <w:ind w:right="-2"/>
        <w:rPr>
          <w:rFonts w:asciiTheme="minorHAnsi" w:hAnsiTheme="minorHAnsi" w:cstheme="minorHAnsi"/>
          <w:bCs/>
          <w:sz w:val="24"/>
          <w:szCs w:val="24"/>
        </w:rPr>
      </w:pPr>
      <w:r w:rsidRPr="00BE7B69">
        <w:rPr>
          <w:rFonts w:asciiTheme="minorHAnsi" w:hAnsiTheme="minorHAnsi" w:cstheme="minorHAnsi"/>
          <w:bCs/>
          <w:sz w:val="24"/>
          <w:szCs w:val="24"/>
        </w:rPr>
        <w:t>Strony</w:t>
      </w:r>
      <w:r w:rsidRPr="00BE7B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7B69">
        <w:rPr>
          <w:rFonts w:asciiTheme="minorHAnsi" w:hAnsiTheme="minorHAnsi" w:cstheme="minorHAnsi"/>
          <w:bCs/>
          <w:sz w:val="24"/>
          <w:szCs w:val="24"/>
        </w:rPr>
        <w:t>powołują do nadzoru nad realizacją umowy następujące osoby:</w:t>
      </w:r>
    </w:p>
    <w:p w14:paraId="7AFCAC5A" w14:textId="77777777" w:rsidR="00A77672" w:rsidRPr="00BE7B69" w:rsidRDefault="00A77672" w:rsidP="00A77672">
      <w:pPr>
        <w:pStyle w:val="Tekstpodstawowy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1.  Ze strony Wykonawcy:</w:t>
      </w:r>
    </w:p>
    <w:p w14:paraId="4A6CF035" w14:textId="0348C8FF" w:rsidR="00A77672" w:rsidRPr="00BE7B69" w:rsidRDefault="003C5DC7" w:rsidP="00A77672">
      <w:pPr>
        <w:pStyle w:val="Akapitzlist"/>
        <w:numPr>
          <w:ilvl w:val="4"/>
          <w:numId w:val="26"/>
        </w:numPr>
        <w:spacing w:after="120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………………………….</w:t>
      </w:r>
      <w:r w:rsidR="00A77672" w:rsidRPr="00BE7B69">
        <w:rPr>
          <w:rFonts w:asciiTheme="minorHAnsi" w:hAnsiTheme="minorHAnsi" w:cstheme="minorHAnsi"/>
        </w:rPr>
        <w:t xml:space="preserve"> nr tel. </w:t>
      </w:r>
      <w:r w:rsidRPr="00BE7B69">
        <w:rPr>
          <w:rFonts w:asciiTheme="minorHAnsi" w:hAnsiTheme="minorHAnsi" w:cstheme="minorHAnsi"/>
        </w:rPr>
        <w:t>…………………..</w:t>
      </w:r>
      <w:r w:rsidR="00A77672" w:rsidRPr="00BE7B69">
        <w:rPr>
          <w:rFonts w:asciiTheme="minorHAnsi" w:hAnsiTheme="minorHAnsi" w:cstheme="minorHAnsi"/>
        </w:rPr>
        <w:t xml:space="preserve">  adres email: </w:t>
      </w:r>
      <w:hyperlink r:id="rId8" w:history="1">
        <w:r w:rsidRPr="00BE7B69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………………………</w:t>
        </w:r>
      </w:hyperlink>
      <w:r w:rsidR="00A77672" w:rsidRPr="00BE7B69">
        <w:rPr>
          <w:rFonts w:asciiTheme="minorHAnsi" w:hAnsiTheme="minorHAnsi" w:cstheme="minorHAnsi"/>
        </w:rPr>
        <w:t xml:space="preserve"> </w:t>
      </w:r>
    </w:p>
    <w:p w14:paraId="5047F04D" w14:textId="77777777" w:rsidR="00A77672" w:rsidRPr="00BE7B69" w:rsidRDefault="00A77672" w:rsidP="00A77672">
      <w:pPr>
        <w:pStyle w:val="Tekstpodstawowy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Ze strony Zamawiającego:</w:t>
      </w:r>
    </w:p>
    <w:p w14:paraId="72DAAC03" w14:textId="246E3AB5" w:rsidR="00A77672" w:rsidRPr="00BE7B69" w:rsidRDefault="003C5DC7" w:rsidP="00A77672">
      <w:pPr>
        <w:pStyle w:val="Akapitzlist"/>
        <w:numPr>
          <w:ilvl w:val="5"/>
          <w:numId w:val="26"/>
        </w:numPr>
        <w:spacing w:after="120"/>
        <w:ind w:left="709" w:hanging="425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…………………</w:t>
      </w:r>
      <w:r w:rsidR="00A77672" w:rsidRPr="00BE7B69">
        <w:rPr>
          <w:rFonts w:asciiTheme="minorHAnsi" w:hAnsiTheme="minorHAnsi" w:cstheme="minorHAnsi"/>
        </w:rPr>
        <w:t xml:space="preserve"> </w:t>
      </w:r>
      <w:r w:rsidRPr="00BE7B69">
        <w:rPr>
          <w:rFonts w:asciiTheme="minorHAnsi" w:hAnsiTheme="minorHAnsi" w:cstheme="minorHAnsi"/>
        </w:rPr>
        <w:t xml:space="preserve">nr </w:t>
      </w:r>
      <w:r w:rsidR="00A77672" w:rsidRPr="00BE7B69">
        <w:rPr>
          <w:rFonts w:asciiTheme="minorHAnsi" w:hAnsiTheme="minorHAnsi" w:cstheme="minorHAnsi"/>
        </w:rPr>
        <w:t xml:space="preserve">tel. </w:t>
      </w:r>
      <w:r w:rsidRPr="00BE7B69">
        <w:rPr>
          <w:rFonts w:asciiTheme="minorHAnsi" w:hAnsiTheme="minorHAnsi" w:cstheme="minorHAnsi"/>
        </w:rPr>
        <w:t>……………………</w:t>
      </w:r>
      <w:r w:rsidR="00A77672" w:rsidRPr="00BE7B69">
        <w:rPr>
          <w:rFonts w:asciiTheme="minorHAnsi" w:hAnsiTheme="minorHAnsi" w:cstheme="minorHAnsi"/>
        </w:rPr>
        <w:t xml:space="preserve">, adres e-mail: </w:t>
      </w:r>
      <w:r w:rsidRPr="00BE7B69">
        <w:rPr>
          <w:rFonts w:asciiTheme="minorHAnsi" w:hAnsiTheme="minorHAnsi" w:cstheme="minorHAnsi"/>
        </w:rPr>
        <w:t>………………………………..</w:t>
      </w:r>
    </w:p>
    <w:p w14:paraId="4A05DA76" w14:textId="3EB99BB7" w:rsidR="00A77672" w:rsidRPr="00BE7B69" w:rsidRDefault="003C5DC7" w:rsidP="00A77672">
      <w:pPr>
        <w:pStyle w:val="Akapitzlist"/>
        <w:numPr>
          <w:ilvl w:val="5"/>
          <w:numId w:val="26"/>
        </w:numPr>
        <w:spacing w:after="120"/>
        <w:ind w:left="709" w:hanging="425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………………..</w:t>
      </w:r>
      <w:r w:rsidR="00A77672" w:rsidRPr="00BE7B69">
        <w:rPr>
          <w:rFonts w:asciiTheme="minorHAnsi" w:hAnsiTheme="minorHAnsi" w:cstheme="minorHAnsi"/>
        </w:rPr>
        <w:t xml:space="preserve">, nr tel. </w:t>
      </w:r>
      <w:r w:rsidRPr="00BE7B69">
        <w:rPr>
          <w:rFonts w:asciiTheme="minorHAnsi" w:hAnsiTheme="minorHAnsi" w:cstheme="minorHAnsi"/>
        </w:rPr>
        <w:t>…………………..</w:t>
      </w:r>
      <w:r w:rsidR="00A77672" w:rsidRPr="00BE7B69">
        <w:rPr>
          <w:rFonts w:asciiTheme="minorHAnsi" w:hAnsiTheme="minorHAnsi" w:cstheme="minorHAnsi"/>
        </w:rPr>
        <w:t xml:space="preserve">, adres email: </w:t>
      </w:r>
      <w:r w:rsidRPr="00BE7B69">
        <w:rPr>
          <w:rFonts w:asciiTheme="minorHAnsi" w:hAnsiTheme="minorHAnsi" w:cstheme="minorHAnsi"/>
        </w:rPr>
        <w:t>……………………………………..</w:t>
      </w:r>
    </w:p>
    <w:p w14:paraId="5D9AC5F2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</w:p>
    <w:p w14:paraId="15A8B008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>§ 4</w:t>
      </w:r>
    </w:p>
    <w:p w14:paraId="0375D197" w14:textId="77777777" w:rsidR="00A77672" w:rsidRPr="00BE7B69" w:rsidRDefault="00A77672" w:rsidP="00A77672">
      <w:pPr>
        <w:pStyle w:val="Bezodstpw"/>
        <w:spacing w:after="120" w:line="240" w:lineRule="auto"/>
        <w:ind w:left="142" w:right="-2" w:hanging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B69">
        <w:rPr>
          <w:rFonts w:asciiTheme="minorHAnsi" w:hAnsiTheme="minorHAnsi" w:cstheme="minorHAnsi"/>
          <w:b/>
          <w:sz w:val="24"/>
          <w:szCs w:val="24"/>
        </w:rPr>
        <w:t xml:space="preserve">Warunki gwarancji i serwisu gwarancyjnego </w:t>
      </w:r>
    </w:p>
    <w:p w14:paraId="19EEABCC" w14:textId="7DE087B6" w:rsidR="00A77672" w:rsidRPr="00BE7B69" w:rsidRDefault="00A77672" w:rsidP="00867DC1">
      <w:pPr>
        <w:numPr>
          <w:ilvl w:val="0"/>
          <w:numId w:val="27"/>
        </w:numPr>
        <w:shd w:val="clear" w:color="auto" w:fill="FFFFFF"/>
        <w:spacing w:after="0" w:line="23" w:lineRule="atLeast"/>
        <w:ind w:left="425" w:hanging="357"/>
        <w:jc w:val="both"/>
        <w:textAlignment w:val="baseline"/>
        <w:rPr>
          <w:rFonts w:cstheme="minorHAnsi"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>Wykonawca udziela Zamawiającemu gwarancji na dostarczon</w:t>
      </w:r>
      <w:r w:rsidR="00867DC1" w:rsidRPr="00BE7B69">
        <w:rPr>
          <w:rFonts w:cstheme="minorHAnsi"/>
          <w:bCs/>
          <w:sz w:val="24"/>
          <w:szCs w:val="24"/>
        </w:rPr>
        <w:t>e wyposażenie</w:t>
      </w:r>
      <w:r w:rsidRPr="00BE7B69">
        <w:rPr>
          <w:rFonts w:cstheme="minorHAnsi"/>
          <w:bCs/>
          <w:sz w:val="24"/>
          <w:szCs w:val="24"/>
        </w:rPr>
        <w:t xml:space="preserve"> na okres 24 miesięcy </w:t>
      </w:r>
      <w:r w:rsidR="00867DC1" w:rsidRPr="00BE7B69">
        <w:rPr>
          <w:rFonts w:cstheme="minorHAnsi"/>
          <w:bCs/>
          <w:sz w:val="24"/>
          <w:szCs w:val="24"/>
        </w:rPr>
        <w:t xml:space="preserve">licząc od dnia podpisania protokołu odbioru przedmiotu umowy przez obie strony – załącznik nr </w:t>
      </w:r>
      <w:r w:rsidR="007B4893" w:rsidRPr="00BE7B69">
        <w:rPr>
          <w:rFonts w:cstheme="minorHAnsi"/>
          <w:bCs/>
          <w:sz w:val="24"/>
          <w:szCs w:val="24"/>
        </w:rPr>
        <w:t>1</w:t>
      </w:r>
      <w:r w:rsidR="00867DC1" w:rsidRPr="00BE7B69">
        <w:rPr>
          <w:rFonts w:cstheme="minorHAnsi"/>
          <w:bCs/>
          <w:sz w:val="24"/>
          <w:szCs w:val="24"/>
        </w:rPr>
        <w:t xml:space="preserve"> do umowy.</w:t>
      </w:r>
    </w:p>
    <w:p w14:paraId="3488F474" w14:textId="1A00FE72" w:rsidR="00867DC1" w:rsidRPr="00BE7B69" w:rsidRDefault="00867DC1" w:rsidP="00A77672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 ramach gwarancji Wykonawca po wezwaniu przez Zamawiającego dokona wymiany wadliwego przedmiotu umowy na wolny od wad w terminie 14 dni roboczych od dnia zgłoszenia. Wszelkie koszty związane z dostawą i odbiorem wadliwego przedmiotu umowy ponosi Wykonawca.</w:t>
      </w:r>
    </w:p>
    <w:p w14:paraId="1B76E544" w14:textId="77777777" w:rsidR="00A77672" w:rsidRPr="00BE7B69" w:rsidRDefault="00A77672" w:rsidP="00A77672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Niezależnie od uprawnień z tytułu gwarancji, Zamawiającemu przysługują uprawnienia z tytułu rękojmi.</w:t>
      </w:r>
    </w:p>
    <w:p w14:paraId="3B461029" w14:textId="77777777" w:rsidR="00A77672" w:rsidRPr="00BE7B69" w:rsidRDefault="00A77672" w:rsidP="00A77672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lastRenderedPageBreak/>
        <w:t>Okres rękojmi wynosi 2 lata od daty podpisania przez Strony protokołu zdawczo-odbiorczego bez uwag.</w:t>
      </w:r>
    </w:p>
    <w:p w14:paraId="74626D50" w14:textId="27BD1ED3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>§ 5</w:t>
      </w:r>
    </w:p>
    <w:p w14:paraId="7F0897E9" w14:textId="77777777" w:rsidR="00A77672" w:rsidRPr="00BE7B69" w:rsidRDefault="00A77672" w:rsidP="00A77672">
      <w:pPr>
        <w:pStyle w:val="Bezodstpw"/>
        <w:spacing w:after="120" w:line="240" w:lineRule="auto"/>
        <w:ind w:right="-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7B69">
        <w:rPr>
          <w:rFonts w:asciiTheme="minorHAnsi" w:hAnsiTheme="minorHAnsi" w:cstheme="minorHAnsi"/>
          <w:b/>
          <w:bCs/>
          <w:sz w:val="24"/>
          <w:szCs w:val="24"/>
        </w:rPr>
        <w:t>Wartość umowy i warunki płatności</w:t>
      </w:r>
    </w:p>
    <w:p w14:paraId="07B8BD9C" w14:textId="69F4681F" w:rsidR="00A77672" w:rsidRPr="00BE7B69" w:rsidRDefault="003C5DC7" w:rsidP="00A77672">
      <w:pPr>
        <w:numPr>
          <w:ilvl w:val="0"/>
          <w:numId w:val="28"/>
        </w:numPr>
        <w:spacing w:after="120" w:line="240" w:lineRule="auto"/>
        <w:ind w:left="357" w:hanging="357"/>
        <w:rPr>
          <w:rFonts w:cstheme="minorHAnsi"/>
          <w:sz w:val="24"/>
          <w:szCs w:val="24"/>
          <w:lang w:eastAsia="pl-PL"/>
        </w:rPr>
      </w:pPr>
      <w:r w:rsidRPr="00BE7B69">
        <w:rPr>
          <w:rFonts w:cstheme="minorHAnsi"/>
          <w:bCs/>
          <w:sz w:val="24"/>
          <w:szCs w:val="24"/>
        </w:rPr>
        <w:t xml:space="preserve">Wynagrodzenie Wykonawcy za wykonanie </w:t>
      </w:r>
      <w:r w:rsidR="00A77672" w:rsidRPr="00BE7B69">
        <w:rPr>
          <w:rFonts w:cstheme="minorHAnsi"/>
          <w:bCs/>
          <w:sz w:val="24"/>
          <w:szCs w:val="24"/>
        </w:rPr>
        <w:t xml:space="preserve"> przedmiotu umowy,</w:t>
      </w:r>
      <w:r w:rsidRPr="00BE7B69">
        <w:rPr>
          <w:rFonts w:cstheme="minorHAnsi"/>
          <w:bCs/>
          <w:sz w:val="24"/>
          <w:szCs w:val="24"/>
        </w:rPr>
        <w:t xml:space="preserve"> zgodnie ze złożoną ofertą</w:t>
      </w:r>
      <w:r w:rsidR="00A77672" w:rsidRPr="00BE7B69">
        <w:rPr>
          <w:rFonts w:cstheme="minorHAnsi"/>
          <w:bCs/>
          <w:sz w:val="24"/>
          <w:szCs w:val="24"/>
        </w:rPr>
        <w:t xml:space="preserve"> wyn</w:t>
      </w:r>
      <w:r w:rsidRPr="00BE7B69">
        <w:rPr>
          <w:rFonts w:cstheme="minorHAnsi"/>
          <w:bCs/>
          <w:sz w:val="24"/>
          <w:szCs w:val="24"/>
        </w:rPr>
        <w:t>os</w:t>
      </w:r>
      <w:r w:rsidR="00A77672" w:rsidRPr="00BE7B69">
        <w:rPr>
          <w:rFonts w:cstheme="minorHAnsi"/>
          <w:bCs/>
          <w:sz w:val="24"/>
          <w:szCs w:val="24"/>
        </w:rPr>
        <w:t>i</w:t>
      </w:r>
      <w:r w:rsidRPr="00BE7B69">
        <w:rPr>
          <w:rFonts w:cstheme="minorHAnsi"/>
          <w:bCs/>
          <w:sz w:val="24"/>
          <w:szCs w:val="24"/>
        </w:rPr>
        <w:t>: ………………………</w:t>
      </w:r>
      <w:r w:rsidR="00A77672" w:rsidRPr="00BE7B69">
        <w:rPr>
          <w:rFonts w:cstheme="minorHAnsi"/>
          <w:bCs/>
          <w:sz w:val="24"/>
          <w:szCs w:val="24"/>
        </w:rPr>
        <w:t xml:space="preserve"> </w:t>
      </w:r>
      <w:r w:rsidR="00A77672" w:rsidRPr="00BE7B69">
        <w:rPr>
          <w:rFonts w:cstheme="minorHAnsi"/>
          <w:b/>
          <w:bCs/>
          <w:sz w:val="24"/>
          <w:szCs w:val="24"/>
        </w:rPr>
        <w:t>brutto</w:t>
      </w:r>
      <w:r w:rsidR="00A77672" w:rsidRPr="00BE7B69">
        <w:rPr>
          <w:rFonts w:cstheme="minorHAnsi"/>
          <w:bCs/>
          <w:sz w:val="24"/>
          <w:szCs w:val="24"/>
        </w:rPr>
        <w:t xml:space="preserve"> (słownie: </w:t>
      </w:r>
      <w:r w:rsidRPr="00BE7B69">
        <w:rPr>
          <w:rFonts w:cstheme="minorHAnsi"/>
          <w:bCs/>
          <w:sz w:val="24"/>
          <w:szCs w:val="24"/>
        </w:rPr>
        <w:t>………………………..</w:t>
      </w:r>
      <w:r w:rsidR="00A77672" w:rsidRPr="00BE7B69">
        <w:rPr>
          <w:rFonts w:cstheme="minorHAnsi"/>
          <w:bCs/>
          <w:sz w:val="24"/>
          <w:szCs w:val="24"/>
        </w:rPr>
        <w:t xml:space="preserve"> złote </w:t>
      </w:r>
      <w:r w:rsidRPr="00BE7B69">
        <w:rPr>
          <w:rFonts w:cstheme="minorHAnsi"/>
          <w:bCs/>
          <w:sz w:val="24"/>
          <w:szCs w:val="24"/>
        </w:rPr>
        <w:t>…….</w:t>
      </w:r>
      <w:r w:rsidR="00A77672" w:rsidRPr="00BE7B69">
        <w:rPr>
          <w:rFonts w:cstheme="minorHAnsi"/>
          <w:sz w:val="24"/>
          <w:szCs w:val="24"/>
        </w:rPr>
        <w:t>/100).</w:t>
      </w:r>
    </w:p>
    <w:p w14:paraId="554EB5CE" w14:textId="205A579B" w:rsidR="00A77672" w:rsidRPr="00BE7B69" w:rsidRDefault="00A77672" w:rsidP="00A77672">
      <w:pPr>
        <w:numPr>
          <w:ilvl w:val="0"/>
          <w:numId w:val="2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>Wynagrodzenie o którym mowa w ust. 1</w:t>
      </w:r>
      <w:r w:rsidRPr="00BE7B69">
        <w:rPr>
          <w:rFonts w:cstheme="minorHAnsi"/>
          <w:sz w:val="24"/>
          <w:szCs w:val="24"/>
        </w:rPr>
        <w:t xml:space="preserve"> zawiera wszelkie koszty , związane z realizacją przedmiotu </w:t>
      </w:r>
      <w:r w:rsidRPr="00BE7B69">
        <w:rPr>
          <w:rFonts w:cstheme="minorHAnsi"/>
          <w:bCs/>
          <w:sz w:val="24"/>
          <w:szCs w:val="24"/>
        </w:rPr>
        <w:t>umowy</w:t>
      </w:r>
      <w:r w:rsidRPr="00BE7B69">
        <w:rPr>
          <w:rFonts w:cstheme="minorHAnsi"/>
          <w:sz w:val="24"/>
          <w:szCs w:val="24"/>
        </w:rPr>
        <w:t xml:space="preserve"> </w:t>
      </w:r>
      <w:r w:rsidR="003C5DC7" w:rsidRPr="00BE7B69">
        <w:rPr>
          <w:rFonts w:cstheme="minorHAnsi"/>
          <w:sz w:val="24"/>
          <w:szCs w:val="24"/>
        </w:rPr>
        <w:t>tj.</w:t>
      </w:r>
      <w:r w:rsidRPr="00BE7B69">
        <w:rPr>
          <w:rFonts w:cstheme="minorHAnsi"/>
          <w:sz w:val="24"/>
          <w:szCs w:val="24"/>
        </w:rPr>
        <w:t xml:space="preserve"> koszty dostawy</w:t>
      </w:r>
      <w:r w:rsidR="00F06141" w:rsidRPr="00BE7B69">
        <w:rPr>
          <w:rFonts w:cstheme="minorHAnsi"/>
          <w:sz w:val="24"/>
          <w:szCs w:val="24"/>
        </w:rPr>
        <w:t>, wniesieni</w:t>
      </w:r>
      <w:r w:rsidR="00645EE6" w:rsidRPr="00BE7B69">
        <w:rPr>
          <w:rFonts w:cstheme="minorHAnsi"/>
          <w:sz w:val="24"/>
          <w:szCs w:val="24"/>
        </w:rPr>
        <w:t>a</w:t>
      </w:r>
      <w:r w:rsidR="00F06141" w:rsidRPr="00BE7B69">
        <w:rPr>
          <w:rFonts w:cstheme="minorHAnsi"/>
          <w:sz w:val="24"/>
          <w:szCs w:val="24"/>
        </w:rPr>
        <w:t xml:space="preserve"> oraz </w:t>
      </w:r>
      <w:r w:rsidRPr="00BE7B69">
        <w:rPr>
          <w:rFonts w:cstheme="minorHAnsi"/>
          <w:sz w:val="24"/>
          <w:szCs w:val="24"/>
        </w:rPr>
        <w:t>rozładunku w miejscu wskazanym przez Zamawiającego oraz</w:t>
      </w:r>
      <w:r w:rsidR="003C5DC7" w:rsidRPr="00BE7B69">
        <w:rPr>
          <w:rFonts w:cstheme="minorHAnsi"/>
          <w:sz w:val="24"/>
          <w:szCs w:val="24"/>
        </w:rPr>
        <w:t xml:space="preserve"> należny</w:t>
      </w:r>
      <w:r w:rsidRPr="00BE7B69">
        <w:rPr>
          <w:rFonts w:cstheme="minorHAnsi"/>
          <w:sz w:val="24"/>
          <w:szCs w:val="24"/>
        </w:rPr>
        <w:t xml:space="preserve"> podatek  VAT.</w:t>
      </w:r>
    </w:p>
    <w:p w14:paraId="47A17926" w14:textId="77777777" w:rsidR="00A77672" w:rsidRPr="00BE7B69" w:rsidRDefault="00A77672" w:rsidP="00A77672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>Cena za realizację przedmiotu umowy jest stała i nie może ulec zmianie w czasie obowiązywania umowy.</w:t>
      </w:r>
    </w:p>
    <w:p w14:paraId="18B1946D" w14:textId="75E08489" w:rsidR="00A77672" w:rsidRPr="00BE7B69" w:rsidRDefault="00A77672" w:rsidP="00A77672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BE7B69">
        <w:rPr>
          <w:rFonts w:cstheme="minorHAnsi"/>
          <w:bCs/>
          <w:sz w:val="24"/>
          <w:szCs w:val="24"/>
        </w:rPr>
        <w:t xml:space="preserve">Zapłata ceny, o której mowa w ust.1 nastąpi w terminie 30 dni od daty doręczenia Zamawiającemu prawidłowo wystawionej faktury Vat. Podstawą wystawienia faktury jest podpisanie protokołu </w:t>
      </w:r>
      <w:r w:rsidR="004810DD">
        <w:rPr>
          <w:rFonts w:cstheme="minorHAnsi"/>
          <w:bCs/>
          <w:sz w:val="24"/>
          <w:szCs w:val="24"/>
        </w:rPr>
        <w:t>zdawczo-</w:t>
      </w:r>
      <w:r w:rsidRPr="00BE7B69">
        <w:rPr>
          <w:rFonts w:cstheme="minorHAnsi"/>
          <w:bCs/>
          <w:sz w:val="24"/>
          <w:szCs w:val="24"/>
        </w:rPr>
        <w:t xml:space="preserve">odbiorczego bez uwag. </w:t>
      </w:r>
    </w:p>
    <w:p w14:paraId="6F97E978" w14:textId="77777777" w:rsidR="00A77672" w:rsidRPr="00BE7B69" w:rsidRDefault="00A77672" w:rsidP="00DB2CB0">
      <w:pPr>
        <w:numPr>
          <w:ilvl w:val="0"/>
          <w:numId w:val="28"/>
        </w:numPr>
        <w:spacing w:after="120" w:line="23" w:lineRule="atLeast"/>
        <w:ind w:left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Za dzień dokonania zapłaty uznaje się datę obciążenia rachunku bankowego Zamawiającego.</w:t>
      </w:r>
    </w:p>
    <w:p w14:paraId="31E49290" w14:textId="77777777" w:rsidR="00A77672" w:rsidRPr="00BE7B69" w:rsidRDefault="00A77672" w:rsidP="00DB2CB0">
      <w:pPr>
        <w:numPr>
          <w:ilvl w:val="0"/>
          <w:numId w:val="28"/>
        </w:numPr>
        <w:spacing w:after="120" w:line="23" w:lineRule="atLeast"/>
        <w:ind w:left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 xml:space="preserve">Fakturę w formie papierowej Wykonawca przesyła Zamawiającemu na adres: </w:t>
      </w:r>
    </w:p>
    <w:p w14:paraId="28D75C6E" w14:textId="77777777" w:rsidR="00A77672" w:rsidRPr="00BE7B69" w:rsidRDefault="00A77672" w:rsidP="00DB2CB0">
      <w:pPr>
        <w:spacing w:after="120" w:line="23" w:lineRule="atLeast"/>
        <w:ind w:left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Izba Administracji Skarbowej w Lublinie</w:t>
      </w:r>
    </w:p>
    <w:p w14:paraId="6901B1B0" w14:textId="77777777" w:rsidR="00A77672" w:rsidRPr="00BE7B69" w:rsidRDefault="00A77672" w:rsidP="00DB2CB0">
      <w:pPr>
        <w:spacing w:after="120" w:line="23" w:lineRule="atLeast"/>
        <w:ind w:left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Ul. T. Szeligowskiego 24, 20-883 Lublin</w:t>
      </w:r>
    </w:p>
    <w:p w14:paraId="010AA2F4" w14:textId="77777777" w:rsidR="00A77672" w:rsidRPr="00BE7B69" w:rsidRDefault="00A77672" w:rsidP="00DB2CB0">
      <w:pPr>
        <w:spacing w:after="120" w:line="23" w:lineRule="atLeast"/>
        <w:ind w:left="357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NIP 712-10-67-254.</w:t>
      </w:r>
    </w:p>
    <w:p w14:paraId="101A2157" w14:textId="77777777" w:rsidR="00A77672" w:rsidRPr="00BE7B69" w:rsidRDefault="00A77672" w:rsidP="00A77672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 xml:space="preserve">Zgodnie z ustawą z dnia 9 listopada 2018 r. o elektronicznym fakturowaniu w zamówieniach publicznych, koncesjach na roboty budowlane lub usługi oraz partnerstwie publiczno-prywatnym (Dz. U. z 2020 r., poz. 1666 z późn. zm.) Zamawiający jest zobowiązany do odbierania od Wykonawców ustrukturyzowanych faktur elektronicznych, przesyłanych za pośrednictwem platformy: </w:t>
      </w:r>
      <w:hyperlink r:id="rId9" w:history="1">
        <w:r w:rsidRPr="00BE7B69">
          <w:rPr>
            <w:rStyle w:val="Hipercze"/>
            <w:rFonts w:cstheme="minorHAnsi"/>
            <w:sz w:val="24"/>
            <w:szCs w:val="24"/>
          </w:rPr>
          <w:t>https://brokerpefexpert.efaktura.gov.pl</w:t>
        </w:r>
      </w:hyperlink>
      <w:r w:rsidRPr="00BE7B69">
        <w:rPr>
          <w:rFonts w:cstheme="minorHAnsi"/>
          <w:sz w:val="24"/>
          <w:szCs w:val="24"/>
        </w:rPr>
        <w:t>). Korzystanie z platformy jest bezpłatne. Zamawiający oświadcza, że posiada konto na ww. platformie pod adresem: PEF 7121067254.</w:t>
      </w:r>
    </w:p>
    <w:p w14:paraId="557DD102" w14:textId="77777777" w:rsidR="00A77672" w:rsidRPr="00BE7B69" w:rsidRDefault="00A77672" w:rsidP="00A77672">
      <w:pPr>
        <w:numPr>
          <w:ilvl w:val="0"/>
          <w:numId w:val="2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Wykonawca nie będzie naliczał odsetek za opóźnienie, jeśli niedotrzymanie terminu płatności określonego w ust 4, wynikać będzie z opóźnienia w doręczeniu faktury przez operatora pocztowego.</w:t>
      </w:r>
    </w:p>
    <w:p w14:paraId="56C82D3A" w14:textId="77777777" w:rsidR="00A77672" w:rsidRPr="00BE7B69" w:rsidRDefault="00A77672" w:rsidP="00A77672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E7B69">
        <w:rPr>
          <w:rFonts w:cstheme="minorHAnsi"/>
          <w:color w:val="000000"/>
          <w:sz w:val="24"/>
          <w:szCs w:val="24"/>
        </w:rPr>
        <w:t xml:space="preserve">W przypadku opóźnienia zapłaty, Wykonawcy przysługują odsetki ustawowe za opóźnienie w wysokości określonej w ustawie z dnia 8 marca 2013 r. o przeciwdziałaniu nadmiernym </w:t>
      </w:r>
      <w:r w:rsidRPr="00BE7B69">
        <w:rPr>
          <w:rFonts w:cstheme="minorHAnsi"/>
          <w:bCs/>
          <w:sz w:val="24"/>
          <w:szCs w:val="24"/>
        </w:rPr>
        <w:t>opóźnieniom</w:t>
      </w:r>
      <w:r w:rsidRPr="00BE7B69">
        <w:rPr>
          <w:rFonts w:cstheme="minorHAnsi"/>
          <w:color w:val="000000"/>
          <w:sz w:val="24"/>
          <w:szCs w:val="24"/>
        </w:rPr>
        <w:t xml:space="preserve"> w transakcjach handlowych  (Dz. U. z 2020 r., poz. 935 z późn. zm.), dotyczy to umów zawieranych z podmiotem niebędącym jednostką sektora finansów publicznych.</w:t>
      </w:r>
    </w:p>
    <w:p w14:paraId="587BF704" w14:textId="77777777" w:rsidR="00A77672" w:rsidRPr="00BE7B69" w:rsidRDefault="00A77672" w:rsidP="00A77672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E7B69">
        <w:rPr>
          <w:rFonts w:cstheme="minorHAnsi"/>
          <w:color w:val="000000"/>
          <w:sz w:val="24"/>
          <w:szCs w:val="24"/>
        </w:rPr>
        <w:t>Wierzytelności wynikające z umowy nie mogą być przenoszone na osoby trzecie bez pisemnej zgody Zamawiającego, pod rygorem nieważności.</w:t>
      </w:r>
    </w:p>
    <w:p w14:paraId="26C03257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0EF13EB1" w14:textId="28E600F5" w:rsidR="00DB2CB0" w:rsidRDefault="00DB2CB0" w:rsidP="00A77672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1ABF908C" w14:textId="77777777" w:rsidR="00C90556" w:rsidRPr="00BE7B69" w:rsidRDefault="00C90556" w:rsidP="00A77672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646EB72F" w14:textId="77777777" w:rsidR="00DB2CB0" w:rsidRPr="00BE7B69" w:rsidRDefault="00DB2CB0" w:rsidP="00A77672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3657FDEF" w14:textId="57FEC8EB" w:rsidR="00A77672" w:rsidRPr="00BE7B69" w:rsidRDefault="00A77672" w:rsidP="00A77672">
      <w:pPr>
        <w:spacing w:after="120"/>
        <w:jc w:val="center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lastRenderedPageBreak/>
        <w:t>§ 6</w:t>
      </w:r>
    </w:p>
    <w:p w14:paraId="68B59ADB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bCs/>
          <w:sz w:val="24"/>
          <w:szCs w:val="24"/>
        </w:rPr>
        <w:t>Kary umowne</w:t>
      </w:r>
    </w:p>
    <w:p w14:paraId="1A02A604" w14:textId="77777777" w:rsidR="00A77672" w:rsidRPr="00BE7B69" w:rsidRDefault="00A77672" w:rsidP="00A77672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Zamawiający zastrzega sobie prawo do dochodzenia kar umownych za niewykonanie lub nienależyte wykonanie umowy.</w:t>
      </w:r>
    </w:p>
    <w:p w14:paraId="72A7B4DA" w14:textId="77777777" w:rsidR="00A77672" w:rsidRPr="00BE7B69" w:rsidRDefault="00A77672" w:rsidP="00A77672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pacing w:val="-2"/>
          <w:sz w:val="24"/>
          <w:szCs w:val="24"/>
        </w:rPr>
        <w:t>Wykonawca zapłaci Zamawiającemu karę umowną w przypadku:</w:t>
      </w:r>
    </w:p>
    <w:p w14:paraId="26D20163" w14:textId="77777777" w:rsidR="00A77672" w:rsidRPr="00BE7B69" w:rsidRDefault="00A77672" w:rsidP="00A77672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680" w:hanging="340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 xml:space="preserve">odstąpienia przez którąkolwiek ze Stron od realizacji umowy z przyczyn zawinionych wyłącznie przez Wykonawcę, </w:t>
      </w:r>
      <w:r w:rsidRPr="00BE7B69">
        <w:rPr>
          <w:rFonts w:eastAsia="Calibri" w:cstheme="minorHAnsi"/>
          <w:color w:val="000000"/>
          <w:spacing w:val="-1"/>
          <w:sz w:val="24"/>
          <w:szCs w:val="24"/>
        </w:rPr>
        <w:t>w wysokości</w:t>
      </w:r>
      <w:r w:rsidRPr="00BE7B69">
        <w:rPr>
          <w:rFonts w:eastAsia="Calibri" w:cstheme="minorHAnsi"/>
          <w:color w:val="000000"/>
          <w:sz w:val="24"/>
          <w:szCs w:val="24"/>
        </w:rPr>
        <w:t xml:space="preserve"> 5% kwoty wynagrodzenia brutto określonego  w § 5 ust. 1; </w:t>
      </w:r>
    </w:p>
    <w:p w14:paraId="618C05E9" w14:textId="3DD9AE46" w:rsidR="00A77672" w:rsidRPr="00BE7B69" w:rsidRDefault="00A77672" w:rsidP="00A77672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680" w:hanging="340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zwłoki w wykonaniu przedmiotu umowy – w wysokości  0,5% wartości</w:t>
      </w:r>
      <w:r w:rsidR="00CC0285" w:rsidRPr="00BE7B69">
        <w:rPr>
          <w:rFonts w:eastAsia="Calibri" w:cstheme="minorHAnsi"/>
          <w:color w:val="000000"/>
          <w:sz w:val="24"/>
          <w:szCs w:val="24"/>
        </w:rPr>
        <w:t xml:space="preserve"> niezrealizowanego przedmiotu </w:t>
      </w:r>
      <w:r w:rsidRPr="00BE7B69">
        <w:rPr>
          <w:rFonts w:eastAsia="Calibri" w:cstheme="minorHAnsi"/>
          <w:color w:val="000000"/>
          <w:sz w:val="24"/>
          <w:szCs w:val="24"/>
        </w:rPr>
        <w:t xml:space="preserve"> umowy o któr</w:t>
      </w:r>
      <w:r w:rsidR="00CC0285" w:rsidRPr="00BE7B69">
        <w:rPr>
          <w:rFonts w:eastAsia="Calibri" w:cstheme="minorHAnsi"/>
          <w:color w:val="000000"/>
          <w:sz w:val="24"/>
          <w:szCs w:val="24"/>
        </w:rPr>
        <w:t>ej</w:t>
      </w:r>
      <w:r w:rsidRPr="00BE7B69">
        <w:rPr>
          <w:rFonts w:eastAsia="Calibri" w:cstheme="minorHAnsi"/>
          <w:color w:val="000000"/>
          <w:sz w:val="24"/>
          <w:szCs w:val="24"/>
        </w:rPr>
        <w:t xml:space="preserve"> mowa, w </w:t>
      </w:r>
      <w:r w:rsidRPr="00BE7B69">
        <w:rPr>
          <w:rFonts w:eastAsia="Calibri" w:cstheme="minorHAnsi"/>
          <w:noProof/>
          <w:snapToGrid w:val="0"/>
          <w:color w:val="000000"/>
          <w:sz w:val="24"/>
          <w:szCs w:val="24"/>
        </w:rPr>
        <w:t>§5 ust.1., za każdy rozpoczety dzień zwłoki</w:t>
      </w:r>
      <w:r w:rsidRPr="00BE7B69">
        <w:rPr>
          <w:rFonts w:eastAsia="Calibri" w:cstheme="minorHAnsi"/>
          <w:color w:val="000000"/>
          <w:sz w:val="24"/>
          <w:szCs w:val="24"/>
        </w:rPr>
        <w:t xml:space="preserve"> z obowiązkiem wykonania niezrealizowanej części przedmiotu umowy,</w:t>
      </w:r>
    </w:p>
    <w:p w14:paraId="53CB9868" w14:textId="51825DB1" w:rsidR="00A77672" w:rsidRPr="00BE7B69" w:rsidRDefault="00276049" w:rsidP="00A77672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680" w:hanging="340"/>
        <w:rPr>
          <w:rFonts w:eastAsia="Calibri" w:cstheme="minorHAnsi"/>
          <w:strike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 xml:space="preserve">w przypadku niedotrzymania z winy Wykonawcy terminu określonego w § 2 ust. 3 – 50,00 zł. za każdy </w:t>
      </w:r>
      <w:r w:rsidR="00CC0285" w:rsidRPr="00BE7B69">
        <w:rPr>
          <w:rFonts w:eastAsia="Calibri" w:cstheme="minorHAnsi"/>
          <w:color w:val="000000"/>
          <w:sz w:val="24"/>
          <w:szCs w:val="24"/>
        </w:rPr>
        <w:t xml:space="preserve">rozpoczęty </w:t>
      </w:r>
      <w:r w:rsidRPr="00BE7B69">
        <w:rPr>
          <w:rFonts w:eastAsia="Calibri" w:cstheme="minorHAnsi"/>
          <w:color w:val="000000"/>
          <w:sz w:val="24"/>
          <w:szCs w:val="24"/>
        </w:rPr>
        <w:t>dzień zwłoki.</w:t>
      </w:r>
    </w:p>
    <w:p w14:paraId="44A2A2AD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 xml:space="preserve">Kary umowne zastrzeżone na rzecz Zamawiającego mogą być dochodzone z każdego tytułu odrębnie i podlegają łączeniu. </w:t>
      </w:r>
    </w:p>
    <w:p w14:paraId="2E4798F8" w14:textId="11514025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 xml:space="preserve">Łączna wysokość kar umownych nie może przekroczyć </w:t>
      </w:r>
      <w:r w:rsidR="009D4EFC" w:rsidRPr="00BE7B69">
        <w:rPr>
          <w:rFonts w:eastAsia="Calibri" w:cstheme="minorHAnsi"/>
          <w:color w:val="000000"/>
          <w:sz w:val="24"/>
          <w:szCs w:val="24"/>
        </w:rPr>
        <w:t xml:space="preserve">30% całkowitego </w:t>
      </w:r>
      <w:r w:rsidRPr="00BE7B69">
        <w:rPr>
          <w:rFonts w:eastAsia="Calibri" w:cstheme="minorHAnsi"/>
          <w:color w:val="000000"/>
          <w:sz w:val="24"/>
          <w:szCs w:val="24"/>
        </w:rPr>
        <w:t>wynagrodzenia brutto za przedmiot umowy, o którym mowa w §5 ust. 1.</w:t>
      </w:r>
    </w:p>
    <w:p w14:paraId="0BC43EEF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Wykonawca jest zobowiązany do zapłaty kar umownych w terminie 7 dni od daty otrzymania noty obciążeniowej, informującej o ich wysokości.</w:t>
      </w:r>
    </w:p>
    <w:p w14:paraId="02AF0C54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Naliczone kary umowne stają się wymagalne, jeżeli Wykonawca w terminie 7 dni od daty otrzymania Noty obciążeniowej, o której mowa w ust. 5, nie dokonał ich zapłaty.</w:t>
      </w:r>
    </w:p>
    <w:p w14:paraId="10789A28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W przypadku braku zapłaty kary umownej przez Wykonawcę, Zamawiający uprawniony jest do jej potrącenia wprost z faktury, na co Wykonawca wyraża zgodę.</w:t>
      </w:r>
    </w:p>
    <w:p w14:paraId="7DBEA761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Zamawiający zastrzega sobie prawo dochodzenia odszkodowania uzupełniającego do wysokości rzeczywiście poniesionej szkody.</w:t>
      </w:r>
    </w:p>
    <w:p w14:paraId="16282396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 xml:space="preserve">W razie opóźnienia w zapłacie kar umownych naliczane będą odsetki ustawowe zgodnie </w:t>
      </w:r>
      <w:r w:rsidRPr="00BE7B69">
        <w:rPr>
          <w:rFonts w:eastAsia="Calibri" w:cstheme="minorHAnsi"/>
          <w:color w:val="000000"/>
          <w:sz w:val="24"/>
          <w:szCs w:val="24"/>
        </w:rPr>
        <w:br/>
        <w:t>z art. 481 Kodeksu cywilnego.</w:t>
      </w:r>
    </w:p>
    <w:p w14:paraId="1CE9E1F9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Postanowienia dotyczące kar umownych obowiązują pomimo wygaśnięcia umowy lub jej rozwiązania.</w:t>
      </w:r>
    </w:p>
    <w:p w14:paraId="538ED4F0" w14:textId="77777777" w:rsidR="00A77672" w:rsidRPr="00BE7B69" w:rsidRDefault="00A77672" w:rsidP="00A7767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Naliczenie i zapłata kary umownej nie zwalnia Wykonawcy z należytego wykonania przedmiotu umowy.</w:t>
      </w:r>
    </w:p>
    <w:p w14:paraId="298BDFF8" w14:textId="77777777" w:rsidR="00A77672" w:rsidRPr="00BE7B69" w:rsidRDefault="00A77672" w:rsidP="00A77672">
      <w:pPr>
        <w:pStyle w:val="Tekstpodstawowywcity2"/>
        <w:spacing w:line="240" w:lineRule="auto"/>
        <w:ind w:left="357"/>
        <w:jc w:val="center"/>
        <w:rPr>
          <w:rFonts w:asciiTheme="minorHAnsi" w:hAnsiTheme="minorHAnsi" w:cstheme="minorHAnsi"/>
          <w:b/>
          <w:bCs/>
        </w:rPr>
      </w:pPr>
      <w:r w:rsidRPr="00BE7B69">
        <w:rPr>
          <w:rFonts w:asciiTheme="minorHAnsi" w:hAnsiTheme="minorHAnsi" w:cstheme="minorHAnsi"/>
          <w:b/>
          <w:bCs/>
        </w:rPr>
        <w:t>§ 7</w:t>
      </w:r>
    </w:p>
    <w:p w14:paraId="761BEC55" w14:textId="77777777" w:rsidR="00A77672" w:rsidRPr="00BE7B69" w:rsidRDefault="00A77672" w:rsidP="00A77672">
      <w:pPr>
        <w:pStyle w:val="Tekstpodstawowywcity2"/>
        <w:spacing w:line="240" w:lineRule="auto"/>
        <w:ind w:left="357"/>
        <w:jc w:val="center"/>
        <w:rPr>
          <w:rFonts w:asciiTheme="minorHAnsi" w:hAnsiTheme="minorHAnsi" w:cstheme="minorHAnsi"/>
          <w:b/>
          <w:bCs/>
        </w:rPr>
      </w:pPr>
      <w:r w:rsidRPr="00BE7B69">
        <w:rPr>
          <w:rFonts w:asciiTheme="minorHAnsi" w:hAnsiTheme="minorHAnsi" w:cstheme="minorHAnsi"/>
          <w:b/>
          <w:bCs/>
        </w:rPr>
        <w:t>Odstąpienie od umowy</w:t>
      </w:r>
    </w:p>
    <w:p w14:paraId="28465E69" w14:textId="77777777" w:rsidR="00A77672" w:rsidRPr="00BE7B69" w:rsidRDefault="00A77672" w:rsidP="00A77672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Zamawiającemu przysługuje prawo odstąpienia od umowy w następujących sytuacjach:</w:t>
      </w:r>
    </w:p>
    <w:p w14:paraId="2EA09A6B" w14:textId="77777777" w:rsidR="00A77672" w:rsidRPr="00BE7B69" w:rsidRDefault="00A77672" w:rsidP="00A77672">
      <w:pPr>
        <w:numPr>
          <w:ilvl w:val="1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Odstąpienie od umowy w tym wypadku może nastąpić w terminie 30 dni od powzięcia wiadomości o powyższych okolicznościach;</w:t>
      </w:r>
    </w:p>
    <w:p w14:paraId="6250BE28" w14:textId="77777777" w:rsidR="00A77672" w:rsidRPr="00BE7B69" w:rsidRDefault="00A77672" w:rsidP="00A7767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lastRenderedPageBreak/>
        <w:t>jeżeli Wykonawca nie rozpoczął realizacji zamówienia bez uzasadnionych przyczyn oraz nie kontynuuje jej pomimo wezwania Zamawiającego złożonego na piśmie. Odstąpienie od umowy w tym wypadku może nastąpić w terminie 14 dni od powzięcia wiadomości o powyższych okolicznościach;</w:t>
      </w:r>
    </w:p>
    <w:p w14:paraId="4E9BE2B7" w14:textId="77777777" w:rsidR="00A77672" w:rsidRPr="00BE7B69" w:rsidRDefault="00A77672" w:rsidP="00A77672">
      <w:pPr>
        <w:numPr>
          <w:ilvl w:val="1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gdy Wykonawca nie wykonuje umowy zgodnie z jej treścią lub nienależycie wykonuje</w:t>
      </w:r>
      <w:r w:rsidRPr="00BE7B69">
        <w:rPr>
          <w:rFonts w:cstheme="minorHAnsi"/>
          <w:sz w:val="24"/>
          <w:szCs w:val="24"/>
        </w:rPr>
        <w:br/>
        <w:t>swoje zobowiązania umowne. Odstąpienie od umowy w tym wypadku może nastąpić w terminie 14 dni od powzięcia wiadomości o powyższych okolicznościach;</w:t>
      </w:r>
    </w:p>
    <w:p w14:paraId="4D556CAF" w14:textId="77777777" w:rsidR="00A77672" w:rsidRPr="00BE7B69" w:rsidRDefault="00A77672" w:rsidP="00A77672">
      <w:pPr>
        <w:numPr>
          <w:ilvl w:val="1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jeżeli wydano nakaz zajęcia majątku Wykonawcy, który będzie skutkował niemożliwością dalszej realizacji umowy. Odstąpienie od umowy w tym wypadku może nastąpić w terminie 14 dni od powzięcia wiadomości o powyższych okolicznościach;</w:t>
      </w:r>
    </w:p>
    <w:p w14:paraId="6137461F" w14:textId="77777777" w:rsidR="00A77672" w:rsidRPr="00BE7B69" w:rsidRDefault="00A77672" w:rsidP="00A77672">
      <w:pPr>
        <w:numPr>
          <w:ilvl w:val="1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jeżeli nastąpiła likwidacja firmy Wykonawcy. Odstąpienie od umowy w tym wypadku może nastąpić w terminie 14 dni od powzięcia wiadomości o powyższych okolicznościach;</w:t>
      </w:r>
    </w:p>
    <w:p w14:paraId="2089F738" w14:textId="359F0194" w:rsidR="00A77672" w:rsidRPr="00BE7B69" w:rsidRDefault="00A77672" w:rsidP="00A77672">
      <w:pPr>
        <w:numPr>
          <w:ilvl w:val="1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 xml:space="preserve">w przypadku niezrealizowania przedmiotu umowy w terminie do </w:t>
      </w:r>
      <w:r w:rsidR="003164B3" w:rsidRPr="00BE7B69">
        <w:rPr>
          <w:rFonts w:cstheme="minorHAnsi"/>
          <w:sz w:val="24"/>
          <w:szCs w:val="24"/>
        </w:rPr>
        <w:t>30</w:t>
      </w:r>
      <w:r w:rsidRPr="00BE7B69">
        <w:rPr>
          <w:rFonts w:cstheme="minorHAnsi"/>
          <w:sz w:val="24"/>
          <w:szCs w:val="24"/>
        </w:rPr>
        <w:t xml:space="preserve"> </w:t>
      </w:r>
      <w:r w:rsidR="00DB2CB0" w:rsidRPr="00BE7B69">
        <w:rPr>
          <w:rFonts w:cstheme="minorHAnsi"/>
          <w:sz w:val="24"/>
          <w:szCs w:val="24"/>
        </w:rPr>
        <w:t>czerwca</w:t>
      </w:r>
      <w:r w:rsidRPr="00BE7B69">
        <w:rPr>
          <w:rFonts w:cstheme="minorHAnsi"/>
          <w:sz w:val="24"/>
          <w:szCs w:val="24"/>
        </w:rPr>
        <w:t xml:space="preserve"> 2025 roku. Odstąpienie od umowy w tym wypadku może nastąpić w terminie 5 dni od powzięcia wiadomości o powyższych okolicznościach.</w:t>
      </w:r>
    </w:p>
    <w:p w14:paraId="67DDDEA8" w14:textId="77777777" w:rsidR="00A77672" w:rsidRPr="00BE7B69" w:rsidRDefault="00A77672" w:rsidP="00A77672">
      <w:pPr>
        <w:numPr>
          <w:ilvl w:val="0"/>
          <w:numId w:val="14"/>
        </w:numPr>
        <w:tabs>
          <w:tab w:val="clear" w:pos="360"/>
        </w:tabs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Odstąpienie od umowy powinno nastąpić w formie pisemnej pod rygorem nieważności oraz powinno zawierać uzasadnienie.</w:t>
      </w:r>
    </w:p>
    <w:p w14:paraId="45B3BF87" w14:textId="77777777" w:rsidR="00A77672" w:rsidRPr="00BE7B69" w:rsidRDefault="00A77672" w:rsidP="00A77672">
      <w:pPr>
        <w:numPr>
          <w:ilvl w:val="0"/>
          <w:numId w:val="14"/>
        </w:numPr>
        <w:tabs>
          <w:tab w:val="clear" w:pos="360"/>
        </w:tabs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 xml:space="preserve">W przypadku, o którym mowa w ust. 1 pkt 1), Wykonawca może żądać wyłącznie wynagrodzenia należnego mu z tytułu wykonania części umowy. </w:t>
      </w:r>
    </w:p>
    <w:p w14:paraId="1BC7787C" w14:textId="77777777" w:rsidR="00A77672" w:rsidRPr="00BE7B69" w:rsidRDefault="00A77672" w:rsidP="00A77672">
      <w:pPr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Strony o</w:t>
      </w:r>
      <w:r w:rsidRPr="00BE7B69">
        <w:rPr>
          <w:rFonts w:eastAsia="TimesNewRoman" w:cstheme="minorHAnsi"/>
          <w:sz w:val="24"/>
          <w:szCs w:val="24"/>
        </w:rPr>
        <w:t>ś</w:t>
      </w:r>
      <w:r w:rsidRPr="00BE7B69">
        <w:rPr>
          <w:rFonts w:cstheme="minorHAnsi"/>
          <w:sz w:val="24"/>
          <w:szCs w:val="24"/>
        </w:rPr>
        <w:t>wiadczaj</w:t>
      </w:r>
      <w:r w:rsidRPr="00BE7B69">
        <w:rPr>
          <w:rFonts w:eastAsia="TimesNewRoman" w:cstheme="minorHAnsi"/>
          <w:sz w:val="24"/>
          <w:szCs w:val="24"/>
        </w:rPr>
        <w:t>ą</w:t>
      </w:r>
      <w:r w:rsidRPr="00BE7B69">
        <w:rPr>
          <w:rFonts w:cstheme="minorHAnsi"/>
          <w:sz w:val="24"/>
          <w:szCs w:val="24"/>
        </w:rPr>
        <w:t>, i</w:t>
      </w:r>
      <w:r w:rsidRPr="00BE7B69">
        <w:rPr>
          <w:rFonts w:eastAsia="TimesNewRoman" w:cstheme="minorHAnsi"/>
          <w:sz w:val="24"/>
          <w:szCs w:val="24"/>
        </w:rPr>
        <w:t xml:space="preserve">ż </w:t>
      </w:r>
      <w:r w:rsidRPr="00BE7B69">
        <w:rPr>
          <w:rFonts w:cstheme="minorHAnsi"/>
          <w:sz w:val="24"/>
          <w:szCs w:val="24"/>
        </w:rPr>
        <w:t>wykonanie prawa odst</w:t>
      </w:r>
      <w:r w:rsidRPr="00BE7B69">
        <w:rPr>
          <w:rFonts w:eastAsia="TimesNewRoman" w:cstheme="minorHAnsi"/>
          <w:sz w:val="24"/>
          <w:szCs w:val="24"/>
        </w:rPr>
        <w:t>ą</w:t>
      </w:r>
      <w:r w:rsidRPr="00BE7B69">
        <w:rPr>
          <w:rFonts w:cstheme="minorHAnsi"/>
          <w:sz w:val="24"/>
          <w:szCs w:val="24"/>
        </w:rPr>
        <w:t>pienia od umowy b</w:t>
      </w:r>
      <w:r w:rsidRPr="00BE7B69">
        <w:rPr>
          <w:rFonts w:eastAsia="TimesNewRoman" w:cstheme="minorHAnsi"/>
          <w:sz w:val="24"/>
          <w:szCs w:val="24"/>
        </w:rPr>
        <w:t>ę</w:t>
      </w:r>
      <w:r w:rsidRPr="00BE7B69">
        <w:rPr>
          <w:rFonts w:cstheme="minorHAnsi"/>
          <w:sz w:val="24"/>
          <w:szCs w:val="24"/>
        </w:rPr>
        <w:t xml:space="preserve">dzie miało skutek </w:t>
      </w:r>
      <w:r w:rsidRPr="00BE7B69">
        <w:rPr>
          <w:rFonts w:cstheme="minorHAnsi"/>
          <w:sz w:val="24"/>
          <w:szCs w:val="24"/>
        </w:rPr>
        <w:br/>
        <w:t>w cz</w:t>
      </w:r>
      <w:r w:rsidRPr="00BE7B69">
        <w:rPr>
          <w:rFonts w:eastAsia="TimesNewRoman" w:cstheme="minorHAnsi"/>
          <w:sz w:val="24"/>
          <w:szCs w:val="24"/>
        </w:rPr>
        <w:t>ęś</w:t>
      </w:r>
      <w:r w:rsidRPr="00BE7B69">
        <w:rPr>
          <w:rFonts w:cstheme="minorHAnsi"/>
          <w:sz w:val="24"/>
          <w:szCs w:val="24"/>
        </w:rPr>
        <w:t>ci niewykonanej umowy.</w:t>
      </w:r>
    </w:p>
    <w:p w14:paraId="4E65E9BD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</w:p>
    <w:p w14:paraId="31DE007C" w14:textId="77777777" w:rsidR="00A77672" w:rsidRPr="00BE7B69" w:rsidRDefault="00A77672" w:rsidP="00A77672">
      <w:pPr>
        <w:spacing w:after="120"/>
        <w:jc w:val="center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color w:val="000000"/>
          <w:sz w:val="24"/>
          <w:szCs w:val="24"/>
        </w:rPr>
        <w:t>§ 8</w:t>
      </w:r>
    </w:p>
    <w:p w14:paraId="2CC55E8E" w14:textId="77777777" w:rsidR="00A77672" w:rsidRPr="00BE7B69" w:rsidRDefault="00A77672" w:rsidP="00A77672">
      <w:pPr>
        <w:keepNext/>
        <w:keepLines/>
        <w:spacing w:after="120"/>
        <w:jc w:val="center"/>
        <w:outlineLvl w:val="1"/>
        <w:rPr>
          <w:rFonts w:cstheme="minorHAnsi"/>
          <w:b/>
          <w:sz w:val="24"/>
          <w:szCs w:val="24"/>
        </w:rPr>
      </w:pPr>
      <w:r w:rsidRPr="00BE7B69">
        <w:rPr>
          <w:rFonts w:cstheme="minorHAnsi"/>
          <w:b/>
          <w:sz w:val="24"/>
          <w:szCs w:val="24"/>
        </w:rPr>
        <w:t>Okoliczności i warunki zmiany umowy</w:t>
      </w:r>
    </w:p>
    <w:p w14:paraId="2AC92855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Zakazuje się zmian postanowień zawartej umowy w stosunku do treści oferty, na podstawie której dokonano wyboru Wykonawcy, z zastrzeżeniem ust. 2.</w:t>
      </w:r>
    </w:p>
    <w:p w14:paraId="021D07F2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Zamawiający przewiduje możliwość zmian postanowień zawartej umowy w stosunku do treści oferty, na podstawie której dokonano wyboru najkorzystniejszej oferty w przypadku wystąpienia niżej wymienionych okoliczności lub zaistnienia warunków, a mianowicie:</w:t>
      </w:r>
    </w:p>
    <w:p w14:paraId="2EC671D5" w14:textId="77777777" w:rsidR="00A77672" w:rsidRPr="00BE7B69" w:rsidRDefault="00A77672" w:rsidP="00A77672">
      <w:pPr>
        <w:numPr>
          <w:ilvl w:val="2"/>
          <w:numId w:val="7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 każdym przypadku, gdy zmiana jest korzystna dla Zamawiającego, w szczególności gdy obniży to koszty realizacji zamówienia;</w:t>
      </w:r>
    </w:p>
    <w:p w14:paraId="0E09C496" w14:textId="77777777" w:rsidR="00A77672" w:rsidRPr="00BE7B69" w:rsidRDefault="00A77672" w:rsidP="00A77672">
      <w:pPr>
        <w:numPr>
          <w:ilvl w:val="2"/>
          <w:numId w:val="7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terminu wykonania umowy;</w:t>
      </w:r>
    </w:p>
    <w:p w14:paraId="27C76E8F" w14:textId="77777777" w:rsidR="00A77672" w:rsidRPr="00BE7B69" w:rsidRDefault="00A77672" w:rsidP="00A77672">
      <w:pPr>
        <w:numPr>
          <w:ilvl w:val="2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 dotyczących aktualizacji danych Wykonawcy i Zamawiającego w szczególności poprzez zmianę: nazwy firmy, formy prawnej Wykonawcy, itp.;</w:t>
      </w:r>
    </w:p>
    <w:p w14:paraId="28E9230A" w14:textId="77777777" w:rsidR="00A77672" w:rsidRPr="00BE7B69" w:rsidRDefault="00A77672" w:rsidP="00A77672">
      <w:pPr>
        <w:numPr>
          <w:ilvl w:val="2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warunków płatności,</w:t>
      </w:r>
    </w:p>
    <w:p w14:paraId="12F20E3A" w14:textId="77777777" w:rsidR="00A77672" w:rsidRPr="00BE7B69" w:rsidRDefault="00A77672" w:rsidP="00A77672">
      <w:pPr>
        <w:numPr>
          <w:ilvl w:val="2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faktycznego;</w:t>
      </w:r>
    </w:p>
    <w:p w14:paraId="6B188782" w14:textId="77777777" w:rsidR="00A77672" w:rsidRPr="00BE7B69" w:rsidRDefault="00A77672" w:rsidP="00A77672">
      <w:pPr>
        <w:pStyle w:val="Teksttreci0"/>
        <w:numPr>
          <w:ilvl w:val="2"/>
          <w:numId w:val="7"/>
        </w:numPr>
        <w:spacing w:before="0" w:after="120" w:line="240" w:lineRule="auto"/>
        <w:rPr>
          <w:rFonts w:cstheme="minorHAnsi"/>
          <w:sz w:val="24"/>
          <w:szCs w:val="24"/>
        </w:rPr>
      </w:pPr>
      <w:r w:rsidRPr="00BE7B69">
        <w:rPr>
          <w:rFonts w:cstheme="minorHAnsi"/>
          <w:kern w:val="2"/>
          <w:sz w:val="24"/>
          <w:szCs w:val="24"/>
        </w:rPr>
        <w:lastRenderedPageBreak/>
        <w:t>wyniknięcia rozbieżności lub niejasności w rozumieniu pojęć użytych w umowie, których nie można usunąć w inny sposób, a zmiana będzie umożliwiać usunięcie rozbieżności i doprecyzowanie umowy w celu jednoznacznej interpretacji jej zapisów przez Strony;</w:t>
      </w:r>
    </w:p>
    <w:p w14:paraId="27136829" w14:textId="77777777" w:rsidR="00A77672" w:rsidRPr="00BE7B69" w:rsidRDefault="00A77672" w:rsidP="00A77672">
      <w:pPr>
        <w:numPr>
          <w:ilvl w:val="2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terminu realizacji umowy na skutek okoliczności spowodowanych siłą wyższą, rozumianą jako wystąpienie zdarzenia nadzwyczajnego, zewnętrznego, niemożliwego do przewidzenia i zapobieżenia, którego nie można było uniknąć nawet przy zachowaniu najwyższej staranności, a które uniemożliwia Wykonawcy wykonanie jego zobowiązania w całości lub części. W razie wystąpienia siły wyższej, Strony umowy zobowiązane są dołożyć wszelkich starań w celu ograniczenia do minimum opóźnienia w wykonaniu swoich zobowiązań umownych, powstałego na skutek siły wyższej. Termin realizacji umowy może w takim przypadku ulec przedłużeniu o czas działania i usuwania skutków siły wyższej.</w:t>
      </w:r>
    </w:p>
    <w:p w14:paraId="2E8FAFF5" w14:textId="77777777" w:rsidR="00A77672" w:rsidRPr="00BE7B69" w:rsidRDefault="00A77672" w:rsidP="00A77672">
      <w:pPr>
        <w:spacing w:after="120"/>
        <w:ind w:left="680"/>
        <w:jc w:val="both"/>
        <w:rPr>
          <w:rFonts w:eastAsia="Calibri" w:cstheme="minorHAnsi"/>
          <w:sz w:val="24"/>
          <w:szCs w:val="24"/>
        </w:rPr>
      </w:pPr>
      <w:r w:rsidRPr="00BE7B69">
        <w:rPr>
          <w:rFonts w:eastAsia="Calibri" w:cstheme="minorHAnsi"/>
          <w:sz w:val="24"/>
          <w:szCs w:val="24"/>
        </w:rPr>
        <w:t>Dla potrzeb niniejszej umowy, za działanie siły wyższej uważa się nagłe i gwałtowne zdarzenie, którego wystąpienia nie można było przewidzieć, ani też mu zapobiec. Wydarzenia takie mogą obejmować w szczególności: wojny, pożary, powodzie, epidemie, embarga przewozowe, strajki, oficjalne decyzje organów władzy państwowej, które uniemożliwiają wykonanie umowy i nie są zawinione przez Wykonawcę;</w:t>
      </w:r>
    </w:p>
    <w:p w14:paraId="595E1348" w14:textId="77777777" w:rsidR="00A77672" w:rsidRPr="00BE7B69" w:rsidRDefault="00A77672" w:rsidP="00A77672">
      <w:pPr>
        <w:numPr>
          <w:ilvl w:val="2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terminu wykonania umowy z przyczyn leżących po stronie Zamawiającego, na które Zamawiający nie miał wpływu, a które to przyczyny mają bezpośredni wpływ na terminowość realizacji przedmiotu umowy</w:t>
      </w:r>
      <w:r w:rsidRPr="00BE7B69">
        <w:rPr>
          <w:rFonts w:cstheme="minorHAnsi"/>
          <w:bCs/>
          <w:sz w:val="24"/>
          <w:szCs w:val="24"/>
        </w:rPr>
        <w:t>.</w:t>
      </w:r>
    </w:p>
    <w:p w14:paraId="0916A3BA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umowy dokonywane na podstawie ust. 2 wymagają zgody obu Stron.</w:t>
      </w:r>
    </w:p>
    <w:p w14:paraId="4493BFA2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Zmiany umowy wymagają formy pisemnej w postaci aneksu pod rygorem nieważności.</w:t>
      </w:r>
    </w:p>
    <w:p w14:paraId="732B7201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Zmiana:</w:t>
      </w:r>
    </w:p>
    <w:p w14:paraId="64C18D7E" w14:textId="77777777" w:rsidR="00A77672" w:rsidRPr="00BE7B69" w:rsidRDefault="00A77672" w:rsidP="00A77672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osób wskazanych w umowie po stronie Zamawiającego i Wykonawcy,</w:t>
      </w:r>
    </w:p>
    <w:p w14:paraId="6177E5F2" w14:textId="77777777" w:rsidR="00A77672" w:rsidRPr="00BE7B69" w:rsidRDefault="00A77672" w:rsidP="00A77672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wzoru formularza protokołu odbioru,</w:t>
      </w:r>
    </w:p>
    <w:p w14:paraId="4FBD520D" w14:textId="77777777" w:rsidR="00A77672" w:rsidRPr="00BE7B69" w:rsidRDefault="00A77672" w:rsidP="00A77672">
      <w:pPr>
        <w:pStyle w:val="Bezodstpw"/>
        <w:spacing w:after="120" w:line="240" w:lineRule="auto"/>
        <w:ind w:left="340" w:right="-2"/>
        <w:jc w:val="both"/>
        <w:rPr>
          <w:rFonts w:asciiTheme="minorHAnsi" w:hAnsiTheme="minorHAnsi" w:cstheme="minorHAnsi"/>
          <w:sz w:val="24"/>
          <w:szCs w:val="24"/>
        </w:rPr>
      </w:pPr>
      <w:r w:rsidRPr="00BE7B69">
        <w:rPr>
          <w:rFonts w:asciiTheme="minorHAnsi" w:hAnsiTheme="minorHAnsi" w:cstheme="minorHAnsi"/>
          <w:sz w:val="24"/>
          <w:szCs w:val="24"/>
          <w:lang w:eastAsia="pl-PL"/>
        </w:rPr>
        <w:t xml:space="preserve">– nie wymaga sporządzenia pisemnego aneksu do niniejszej umowy. </w:t>
      </w:r>
      <w:r w:rsidRPr="00BE7B69">
        <w:rPr>
          <w:rFonts w:asciiTheme="minorHAnsi" w:hAnsiTheme="minorHAnsi" w:cstheme="minorHAnsi"/>
          <w:sz w:val="24"/>
          <w:szCs w:val="24"/>
        </w:rPr>
        <w:t>W przypadku konieczności dokonania zmiany w powyższym zakresie jako wystarczające przyjmuje się niezwłoczne pisemne powiadomienie o tym fakcie drugiej Strony.</w:t>
      </w:r>
    </w:p>
    <w:p w14:paraId="2D018E19" w14:textId="77777777" w:rsidR="00A77672" w:rsidRPr="00BE7B69" w:rsidRDefault="00A77672" w:rsidP="00A77672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Wykonawca jest zobowiązany do pisemnego poinformowania Zamawiającego o zmianie swojej siedziby. Jeżeli nie dopełni tego obowiązku, korespondencję kierowaną przez Zamawiającego do Wykonawcy na adres wskazany we wstępie niniejszej umowy uważa się za skutecznie doręczoną.</w:t>
      </w:r>
    </w:p>
    <w:p w14:paraId="2FB51299" w14:textId="77777777" w:rsidR="00A77672" w:rsidRPr="00BE7B69" w:rsidRDefault="00A77672" w:rsidP="00A77672">
      <w:pPr>
        <w:pStyle w:val="Akapitzlist"/>
        <w:spacing w:after="120"/>
        <w:ind w:left="340"/>
        <w:jc w:val="center"/>
        <w:rPr>
          <w:rFonts w:asciiTheme="minorHAnsi" w:hAnsiTheme="minorHAnsi" w:cstheme="minorHAnsi"/>
          <w:b/>
          <w:color w:val="000000"/>
        </w:rPr>
      </w:pPr>
    </w:p>
    <w:p w14:paraId="5097564A" w14:textId="77777777" w:rsidR="00A77672" w:rsidRPr="00BE7B69" w:rsidRDefault="00A77672" w:rsidP="00A77672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E7B69">
        <w:rPr>
          <w:rFonts w:eastAsia="Cambria" w:cstheme="minorHAnsi"/>
          <w:b/>
          <w:bCs/>
          <w:sz w:val="24"/>
          <w:szCs w:val="24"/>
          <w:lang w:eastAsia="zh-CN"/>
        </w:rPr>
        <w:t>§ 9</w:t>
      </w:r>
    </w:p>
    <w:p w14:paraId="58D64580" w14:textId="77777777" w:rsidR="00A77672" w:rsidRPr="00BE7B69" w:rsidRDefault="00A77672" w:rsidP="00A77672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E7B69">
        <w:rPr>
          <w:rFonts w:eastAsia="Calibri" w:cstheme="minorHAnsi"/>
          <w:b/>
          <w:color w:val="000000"/>
          <w:sz w:val="24"/>
          <w:szCs w:val="24"/>
        </w:rPr>
        <w:t>Zasady zachowanie poufności</w:t>
      </w:r>
    </w:p>
    <w:p w14:paraId="2F351991" w14:textId="2AA7D05C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zobowiązuje się do zachowania w poufności wszelkich informacji technicznych, technologicznych, prawnych i organizacyjnych, oraz innych informacji Zamawiającego uzyskanych w trakcie wykonywania </w:t>
      </w:r>
      <w:r w:rsidR="004810DD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 xml:space="preserve">mowy niezależnie od formy pozyskania tych informacji i ich źródła. </w:t>
      </w:r>
    </w:p>
    <w:p w14:paraId="23228FE4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line="200" w:lineRule="exact"/>
        <w:ind w:left="357"/>
        <w:jc w:val="both"/>
        <w:rPr>
          <w:rFonts w:asciiTheme="minorHAnsi" w:hAnsiTheme="minorHAnsi" w:cstheme="minorHAnsi"/>
        </w:rPr>
      </w:pPr>
    </w:p>
    <w:p w14:paraId="7FF6EADA" w14:textId="787F5792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zobowiązuje się do wykorzystania informacji jedynie w celach określonych ustaleniami </w:t>
      </w:r>
      <w:r w:rsidR="004810DD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 oraz wynikającymi z obowiązujących uregulowań prawnych.</w:t>
      </w:r>
    </w:p>
    <w:p w14:paraId="3E9CA2E8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lastRenderedPageBreak/>
        <w:t>Wykonawca zobowiązuje się do podjęcia wszelkich niezbędnych kroków dla zapewnienia, że żaden pracownik Wykonawcy/osoba, którą dysponuje Wykonawca otrzymujący powyższe informacje nie ujawni tych informacji, zarówno w całości, jak i w części osobom lub podmiotom trzecim bez uzyskania pisemnej zgody Zamawiającego.</w:t>
      </w:r>
    </w:p>
    <w:p w14:paraId="1A2285E9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line="200" w:lineRule="exact"/>
        <w:ind w:left="357"/>
        <w:jc w:val="both"/>
        <w:rPr>
          <w:rFonts w:asciiTheme="minorHAnsi" w:hAnsiTheme="minorHAnsi" w:cstheme="minorHAnsi"/>
        </w:rPr>
      </w:pPr>
    </w:p>
    <w:p w14:paraId="3977F723" w14:textId="41FA200F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w jakim osoba musi mieć do nich dostęp dla celów realizacji zadania wynikającego z tytułu realizacji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mowy.</w:t>
      </w:r>
    </w:p>
    <w:p w14:paraId="4A50DC18" w14:textId="77777777" w:rsidR="00A77672" w:rsidRPr="00BE7B69" w:rsidRDefault="00A77672" w:rsidP="00A77672">
      <w:pPr>
        <w:pStyle w:val="Akapitzlist"/>
        <w:spacing w:line="200" w:lineRule="exact"/>
        <w:ind w:left="709"/>
        <w:rPr>
          <w:rFonts w:asciiTheme="minorHAnsi" w:hAnsiTheme="minorHAnsi" w:cstheme="minorHAnsi"/>
        </w:rPr>
      </w:pPr>
    </w:p>
    <w:p w14:paraId="1B187184" w14:textId="023F153A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Wykonawcę zobowiązuje się do niekopiowania, niepowielania, ani w jakikolwiek inny sposób nierozpowszechniania jakiejkolwiek części określonych informacji, z wyjątkiem uzasadnionej potrzeby do celów związanych z realizacją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 po uprzednim uzyskaniu pisemnej zgody od Zamawiającego, którego informacja lub źródło informacji dotyczy.</w:t>
      </w:r>
    </w:p>
    <w:p w14:paraId="13C7A4E8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line="200" w:lineRule="exact"/>
        <w:ind w:left="357"/>
        <w:jc w:val="both"/>
        <w:rPr>
          <w:rFonts w:asciiTheme="minorHAnsi" w:hAnsiTheme="minorHAnsi" w:cstheme="minorHAnsi"/>
        </w:rPr>
      </w:pPr>
    </w:p>
    <w:p w14:paraId="6D0E047D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Obowiązek określony w ust. 1  nie dotyczy informacji powszechnie znanych oraz udostępniania informacji na podstawie bezwzględnie obowiązujących przepisów prawa, a w szczególności na żądanie sądów, prokuratury, organów podatkowych lub organów kontrolnych, a także informacji dostępnych publicznie, o których mowa w ustawie z dnia 6 września 2001 r. o dostępie do informacji publicznej (tj. Dz. U. z 2022r. , poz. 902).</w:t>
      </w:r>
    </w:p>
    <w:p w14:paraId="4DCF0FB1" w14:textId="77777777" w:rsidR="00A77672" w:rsidRPr="00BE7B69" w:rsidRDefault="00A77672" w:rsidP="00A77672">
      <w:pPr>
        <w:pStyle w:val="Akapitzlist"/>
        <w:spacing w:line="200" w:lineRule="exact"/>
        <w:ind w:left="709"/>
        <w:rPr>
          <w:rFonts w:asciiTheme="minorHAnsi" w:hAnsiTheme="minorHAnsi" w:cstheme="minorHAnsi"/>
        </w:rPr>
      </w:pPr>
    </w:p>
    <w:p w14:paraId="1B99E2E1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Nie będą uważane za chronione informacje, które: </w:t>
      </w:r>
    </w:p>
    <w:p w14:paraId="79A18297" w14:textId="1DBF54F2" w:rsidR="00A77672" w:rsidRPr="00BE7B69" w:rsidRDefault="00A77672" w:rsidP="00A7767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wcześniej stały się informacją publiczną w okolicznościach niebędących wynikiem czynu bezprawnego lub naruszającego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mowę przez którąkolwiek ze Stron;</w:t>
      </w:r>
    </w:p>
    <w:p w14:paraId="441BC52E" w14:textId="08FA7AEF" w:rsidR="00A77672" w:rsidRPr="00BE7B69" w:rsidRDefault="00A77672" w:rsidP="00A7767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zostały przekazana Stronie otrzymującej przez osobę trzecią niebędącą Strona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 zgodnie z prawem i bez ograniczeń;</w:t>
      </w:r>
    </w:p>
    <w:p w14:paraId="786845F5" w14:textId="77777777" w:rsidR="00A77672" w:rsidRPr="00BE7B69" w:rsidRDefault="00A77672" w:rsidP="00A7767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były zatwierdzone do rozpowszechniania na podstawie uprzedniej pisemnej zgody Strony, której dotyczą.</w:t>
      </w:r>
    </w:p>
    <w:p w14:paraId="5350B673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before="120" w:line="200" w:lineRule="exact"/>
        <w:ind w:left="794"/>
        <w:jc w:val="both"/>
        <w:rPr>
          <w:rFonts w:asciiTheme="minorHAnsi" w:hAnsiTheme="minorHAnsi" w:cstheme="minorHAnsi"/>
        </w:rPr>
      </w:pPr>
    </w:p>
    <w:p w14:paraId="5A7429B9" w14:textId="2F98C7CD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ponosi odpowiedzialność za zachowanie w poufności informacji przez swoich pracowników, podwykonawców i wszelkich innych osób, którymi będzie się posługiwać przy wykonywaniu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mowy.</w:t>
      </w:r>
    </w:p>
    <w:p w14:paraId="35719724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 Wykonawca zobowiązuje się do podjęcia wszelkich niezbędnych kroków dla zapewnienia, że żaden pracownik Wykonawcy lub inna osoba, o której mowa w ust. 8, otrzymujący powyższe informacje, nie ujawni tych informacji, ani ich źródła, zarówno w całości, jak i w części osobom lub podmiotom trzecim bez uzyskania uprzednio wyraźnej pisemnej zgody Zamawiającego, którego informacja lub źródło informacji dotyczy.</w:t>
      </w:r>
    </w:p>
    <w:p w14:paraId="61C0205C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before="120" w:line="200" w:lineRule="exact"/>
        <w:ind w:left="357"/>
        <w:jc w:val="both"/>
        <w:rPr>
          <w:rFonts w:asciiTheme="minorHAnsi" w:hAnsiTheme="minorHAnsi" w:cstheme="minorHAnsi"/>
        </w:rPr>
      </w:pPr>
    </w:p>
    <w:p w14:paraId="22A652EC" w14:textId="0FA9CF1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Obowiązek zachowania w poufności informacji przez Wykonawcę i osoby, o których mowa w ust. 8, obowiązuje także po ustaniu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mowy.</w:t>
      </w:r>
    </w:p>
    <w:p w14:paraId="61C7F7FB" w14:textId="77777777" w:rsidR="00A77672" w:rsidRPr="00BE7B69" w:rsidRDefault="00A77672" w:rsidP="00A77672">
      <w:pPr>
        <w:pStyle w:val="Akapitzlist"/>
        <w:spacing w:line="200" w:lineRule="exact"/>
        <w:ind w:left="709"/>
        <w:rPr>
          <w:rFonts w:asciiTheme="minorHAnsi" w:hAnsiTheme="minorHAnsi" w:cstheme="minorHAnsi"/>
        </w:rPr>
      </w:pPr>
    </w:p>
    <w:p w14:paraId="4F8146A1" w14:textId="673BE71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odpowiada za szkodę wyrządzoną Zamawiającemu przez ujawnienie, przekazanie, wykorzystanie, zbycie lub oferowanie do zbycia informacji otrzymanych od Zamawiającego, wbrew postanowieniom </w:t>
      </w:r>
      <w:r w:rsidR="00602F39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 xml:space="preserve">mowy. Zobowiązanie to wiąże Wykonawcę również po wykonaniu </w:t>
      </w:r>
      <w:r w:rsidR="00EA6DE5">
        <w:rPr>
          <w:rFonts w:asciiTheme="minorHAnsi" w:hAnsiTheme="minorHAnsi" w:cstheme="minorHAnsi"/>
        </w:rPr>
        <w:t>p</w:t>
      </w:r>
      <w:r w:rsidRPr="00BE7B69">
        <w:rPr>
          <w:rFonts w:asciiTheme="minorHAnsi" w:hAnsiTheme="minorHAnsi" w:cstheme="minorHAnsi"/>
        </w:rPr>
        <w:t xml:space="preserve">rzedmiotu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mowy, jej rozwiązaniu, wygaśnięciu lub odstąpieniu, bez względu na przyczynę.</w:t>
      </w:r>
    </w:p>
    <w:p w14:paraId="2D7F5E4A" w14:textId="77777777" w:rsidR="00A77672" w:rsidRPr="00BE7B69" w:rsidRDefault="00A77672" w:rsidP="00A77672">
      <w:pPr>
        <w:pStyle w:val="Akapitzlist"/>
        <w:spacing w:line="200" w:lineRule="exact"/>
        <w:ind w:left="709"/>
        <w:rPr>
          <w:rFonts w:asciiTheme="minorHAnsi" w:hAnsiTheme="minorHAnsi" w:cstheme="minorHAnsi"/>
        </w:rPr>
      </w:pPr>
    </w:p>
    <w:p w14:paraId="0A510185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Wykonawca oświadcza, że:</w:t>
      </w:r>
    </w:p>
    <w:p w14:paraId="60B40D7A" w14:textId="77777777" w:rsidR="00A77672" w:rsidRPr="00BE7B69" w:rsidRDefault="00A77672" w:rsidP="00A77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znana jest mu treść przepisów w zakresie ochrony informacji i tajemnic prawnie chronionych tj. </w:t>
      </w:r>
    </w:p>
    <w:p w14:paraId="7675EA11" w14:textId="77777777" w:rsidR="00A77672" w:rsidRPr="00BE7B69" w:rsidRDefault="00A77672" w:rsidP="00A776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3" w:lineRule="atLeast"/>
        <w:ind w:left="993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ustawa z dnia 6 czerwca 1997 r. Kodeks Karny (tj. Dz. U. z 2024r., poz. 17),</w:t>
      </w:r>
    </w:p>
    <w:p w14:paraId="24A18BD5" w14:textId="77777777" w:rsidR="00A77672" w:rsidRPr="00BE7B69" w:rsidRDefault="00A77672" w:rsidP="00A776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3" w:lineRule="atLeast"/>
        <w:ind w:left="993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(„RODO”) 9Dz. U. UE. L.2016.119),</w:t>
      </w:r>
    </w:p>
    <w:p w14:paraId="647E3561" w14:textId="77777777" w:rsidR="00A77672" w:rsidRPr="00BE7B69" w:rsidRDefault="00A77672" w:rsidP="00A776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3" w:lineRule="atLeast"/>
        <w:ind w:left="993" w:hanging="284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ustawa z dnia 10 maja 2018 r. o ochronie danych osobowych (tj. Dz. U. z 2019r. , poz. 1781).</w:t>
      </w:r>
    </w:p>
    <w:p w14:paraId="58D2C39F" w14:textId="12546C49" w:rsidR="00A77672" w:rsidRPr="00BE7B69" w:rsidRDefault="00A77672" w:rsidP="00A77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3" w:lineRule="atLeast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każda z osób uczestniczących w realizacji </w:t>
      </w:r>
      <w:r w:rsidR="004810DD">
        <w:rPr>
          <w:rFonts w:asciiTheme="minorHAnsi" w:hAnsiTheme="minorHAnsi" w:cstheme="minorHAnsi"/>
        </w:rPr>
        <w:t>p</w:t>
      </w:r>
      <w:r w:rsidRPr="00BE7B69">
        <w:rPr>
          <w:rFonts w:asciiTheme="minorHAnsi" w:hAnsiTheme="minorHAnsi" w:cstheme="minorHAnsi"/>
        </w:rPr>
        <w:t xml:space="preserve">rzedmiotu </w:t>
      </w:r>
      <w:r w:rsidR="004810DD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 xml:space="preserve">mowy zobowiązała się wobec niego, jako Wykonawcy, nie ujawniać żadnych informacji, z którymi zapozna się podczas wykonywania czynności zleconych do realizacji oraz zapoznała się z treścią ww. przepisów i zobowiązała się do ich przestrzegania, zarówno w czasie realizacji </w:t>
      </w:r>
      <w:r w:rsidR="00EA6DE5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mowy, jak i po jej zakończeniu.</w:t>
      </w:r>
    </w:p>
    <w:p w14:paraId="28A78E7E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before="120" w:line="200" w:lineRule="exact"/>
        <w:jc w:val="both"/>
        <w:rPr>
          <w:rFonts w:asciiTheme="minorHAnsi" w:hAnsiTheme="minorHAnsi" w:cstheme="minorHAnsi"/>
        </w:rPr>
      </w:pPr>
    </w:p>
    <w:p w14:paraId="3F12488C" w14:textId="77777777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>Wykonawca i osoby, o których mowa w ust. 8, zobowiązani są do zapoznania się z treścią Polityki Bezpieczeństwa Informacji Resortu Finansów stosowanej przez Zamawiającego i 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 poz. 19 /adres internetowy do publikacji:  https://www.gov.pl/web/finanse/du-mffipr/ .</w:t>
      </w:r>
    </w:p>
    <w:p w14:paraId="3B75F55B" w14:textId="77777777" w:rsidR="00A77672" w:rsidRPr="00BE7B69" w:rsidRDefault="00A77672" w:rsidP="00A77672">
      <w:pPr>
        <w:pStyle w:val="Akapitzlist"/>
        <w:autoSpaceDE w:val="0"/>
        <w:autoSpaceDN w:val="0"/>
        <w:adjustRightInd w:val="0"/>
        <w:spacing w:before="120" w:line="200" w:lineRule="exact"/>
        <w:ind w:left="357"/>
        <w:jc w:val="both"/>
        <w:rPr>
          <w:rFonts w:asciiTheme="minorHAnsi" w:hAnsiTheme="minorHAnsi" w:cstheme="minorHAnsi"/>
        </w:rPr>
      </w:pPr>
    </w:p>
    <w:p w14:paraId="37527D60" w14:textId="3BFA8D86" w:rsidR="00A77672" w:rsidRPr="00BE7B69" w:rsidRDefault="00A77672" w:rsidP="00A776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3" w:lineRule="atLeast"/>
        <w:ind w:left="357" w:hanging="357"/>
        <w:jc w:val="both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przed rozpoczęciem świadczenia Usługi. Wzór oświadczenia o zapoznaniu się z Polityką Bezpieczeństwa Informacji Resortu Finansów określa Załącznik nr </w:t>
      </w:r>
      <w:r w:rsidR="007B4893" w:rsidRPr="00BE7B69">
        <w:rPr>
          <w:rFonts w:asciiTheme="minorHAnsi" w:hAnsiTheme="minorHAnsi" w:cstheme="minorHAnsi"/>
        </w:rPr>
        <w:t>2</w:t>
      </w:r>
      <w:r w:rsidRPr="00BE7B69">
        <w:rPr>
          <w:rFonts w:asciiTheme="minorHAnsi" w:hAnsiTheme="minorHAnsi" w:cstheme="minorHAnsi"/>
        </w:rPr>
        <w:t xml:space="preserve"> do </w:t>
      </w:r>
      <w:r w:rsidR="004810DD">
        <w:rPr>
          <w:rFonts w:asciiTheme="minorHAnsi" w:hAnsiTheme="minorHAnsi" w:cstheme="minorHAnsi"/>
        </w:rPr>
        <w:t>u</w:t>
      </w:r>
      <w:r w:rsidRPr="00BE7B69">
        <w:rPr>
          <w:rFonts w:asciiTheme="minorHAnsi" w:hAnsiTheme="minorHAnsi" w:cstheme="minorHAnsi"/>
        </w:rPr>
        <w:t>mowy. Obowiązek odebrania oświadczeń i ich przechowywania spoczywa na Wykonawcy.</w:t>
      </w:r>
    </w:p>
    <w:p w14:paraId="72A09321" w14:textId="77777777" w:rsidR="00A77672" w:rsidRPr="00BE7B69" w:rsidRDefault="00A77672" w:rsidP="00A77672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15394F3A" w14:textId="77777777" w:rsidR="00A77672" w:rsidRPr="00BE7B69" w:rsidRDefault="00A77672" w:rsidP="00A77672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b/>
          <w:bCs/>
          <w:color w:val="000000"/>
          <w:sz w:val="24"/>
          <w:szCs w:val="24"/>
        </w:rPr>
        <w:t>§ 10</w:t>
      </w:r>
    </w:p>
    <w:p w14:paraId="52A12FD2" w14:textId="77777777" w:rsidR="00A77672" w:rsidRPr="00BE7B69" w:rsidRDefault="00A77672" w:rsidP="00A77672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b/>
          <w:bCs/>
          <w:color w:val="000000"/>
          <w:sz w:val="24"/>
          <w:szCs w:val="24"/>
        </w:rPr>
        <w:t>Postanowienia końcowe</w:t>
      </w:r>
    </w:p>
    <w:p w14:paraId="0CB47DA2" w14:textId="77777777" w:rsidR="00A77672" w:rsidRPr="00BE7B69" w:rsidRDefault="00A77672" w:rsidP="00A77672">
      <w:pPr>
        <w:pStyle w:val="Teksttreci0"/>
        <w:numPr>
          <w:ilvl w:val="0"/>
          <w:numId w:val="11"/>
        </w:numPr>
        <w:spacing w:before="0" w:line="23" w:lineRule="atLeast"/>
        <w:ind w:right="40" w:hanging="436"/>
        <w:jc w:val="left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Wszelkie spory związane z realizacją niniejszej umowy, których nie da się rozstrzygnąć polubownie, będą rozstrzygane przez właściwy dla Zamawiającego sąd powszechny.</w:t>
      </w:r>
    </w:p>
    <w:p w14:paraId="03446A60" w14:textId="77777777" w:rsidR="00A77672" w:rsidRPr="00BE7B69" w:rsidRDefault="00A77672" w:rsidP="00A77672">
      <w:pPr>
        <w:pStyle w:val="Teksttreci0"/>
        <w:numPr>
          <w:ilvl w:val="0"/>
          <w:numId w:val="11"/>
        </w:numPr>
        <w:spacing w:before="0" w:line="23" w:lineRule="atLeast"/>
        <w:ind w:right="23" w:hanging="436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Do spraw nieuregulowanych umową mają zastosowanie przepisy Kodeksu Cywilnego</w:t>
      </w:r>
    </w:p>
    <w:p w14:paraId="72B19307" w14:textId="48665C0A" w:rsidR="00A77672" w:rsidRPr="00BE7B69" w:rsidRDefault="00A77672" w:rsidP="00A77672">
      <w:pPr>
        <w:pStyle w:val="Teksttreci0"/>
        <w:numPr>
          <w:ilvl w:val="0"/>
          <w:numId w:val="11"/>
        </w:numPr>
        <w:spacing w:before="0" w:line="23" w:lineRule="atLeast"/>
        <w:ind w:right="23" w:hanging="436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Umowę sporządzono w dwóch jednobrzmiących egzemplarzach, po jednym dla każdej ze Stron</w:t>
      </w:r>
      <w:r w:rsidR="00602F39">
        <w:rPr>
          <w:rFonts w:cstheme="minorHAnsi"/>
          <w:sz w:val="24"/>
          <w:szCs w:val="24"/>
        </w:rPr>
        <w:t>/</w:t>
      </w:r>
    </w:p>
    <w:p w14:paraId="5C5D3F9E" w14:textId="3FC5F64A" w:rsidR="00DA2D97" w:rsidRPr="00BE7B69" w:rsidRDefault="00DA2D97" w:rsidP="00DA2D97">
      <w:pPr>
        <w:pStyle w:val="Teksttreci0"/>
        <w:spacing w:before="0" w:line="23" w:lineRule="atLeast"/>
        <w:ind w:left="720" w:right="23" w:firstLine="0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>Umowa została sporządzona w formie elektronicznej i otrzymuje ją każda ze Stron</w:t>
      </w:r>
    </w:p>
    <w:p w14:paraId="77F11E6B" w14:textId="0C69D2B9" w:rsidR="00DA2D97" w:rsidRPr="00BE7B69" w:rsidRDefault="00DA2D97" w:rsidP="00DA2D97">
      <w:pPr>
        <w:pStyle w:val="Teksttreci0"/>
        <w:spacing w:before="0" w:line="23" w:lineRule="atLeast"/>
        <w:ind w:left="720" w:right="23" w:firstLine="0"/>
        <w:rPr>
          <w:rFonts w:cstheme="minorHAnsi"/>
          <w:i/>
          <w:iCs/>
          <w:sz w:val="24"/>
          <w:szCs w:val="24"/>
        </w:rPr>
      </w:pPr>
      <w:r w:rsidRPr="00BE7B69">
        <w:rPr>
          <w:rFonts w:cstheme="minorHAnsi"/>
          <w:i/>
          <w:iCs/>
          <w:sz w:val="24"/>
          <w:szCs w:val="24"/>
        </w:rPr>
        <w:t>( zapis zostanie dostosowany do formy, w której zostanie podpisana umowa )</w:t>
      </w:r>
    </w:p>
    <w:p w14:paraId="21626F8E" w14:textId="77777777" w:rsidR="00A77672" w:rsidRPr="00BE7B69" w:rsidRDefault="00A77672" w:rsidP="00A77672">
      <w:pPr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340" w:hanging="56"/>
        <w:jc w:val="both"/>
        <w:rPr>
          <w:rFonts w:eastAsia="Calibri" w:cstheme="minorHAnsi"/>
          <w:color w:val="000000"/>
          <w:sz w:val="24"/>
          <w:szCs w:val="24"/>
        </w:rPr>
      </w:pPr>
      <w:r w:rsidRPr="00BE7B69">
        <w:rPr>
          <w:rFonts w:eastAsia="Calibri" w:cstheme="minorHAnsi"/>
          <w:color w:val="000000"/>
          <w:sz w:val="24"/>
          <w:szCs w:val="24"/>
        </w:rPr>
        <w:t>Załączniki do niniejszej umowy stanowią jej integralną część.</w:t>
      </w:r>
    </w:p>
    <w:p w14:paraId="585E564D" w14:textId="77777777" w:rsidR="00A77672" w:rsidRPr="00BE7B69" w:rsidRDefault="00A77672" w:rsidP="00A77672">
      <w:pPr>
        <w:autoSpaceDE w:val="0"/>
        <w:autoSpaceDN w:val="0"/>
        <w:adjustRightInd w:val="0"/>
        <w:spacing w:line="23" w:lineRule="atLeast"/>
        <w:ind w:left="284"/>
        <w:jc w:val="both"/>
        <w:rPr>
          <w:rFonts w:eastAsia="Calibri" w:cstheme="minorHAnsi"/>
          <w:color w:val="000000"/>
          <w:sz w:val="24"/>
          <w:szCs w:val="24"/>
        </w:rPr>
      </w:pPr>
    </w:p>
    <w:p w14:paraId="3621BF42" w14:textId="77777777" w:rsidR="00A77672" w:rsidRPr="00BE7B69" w:rsidRDefault="00A77672" w:rsidP="00A77672">
      <w:pPr>
        <w:pStyle w:val="Teksttreci50"/>
        <w:shd w:val="clear" w:color="auto" w:fill="auto"/>
        <w:spacing w:before="120" w:line="23" w:lineRule="atLeast"/>
        <w:ind w:left="284" w:right="1415" w:firstLine="436"/>
        <w:jc w:val="both"/>
        <w:rPr>
          <w:rFonts w:cstheme="minorHAnsi"/>
          <w:sz w:val="24"/>
          <w:szCs w:val="24"/>
        </w:rPr>
      </w:pPr>
    </w:p>
    <w:p w14:paraId="47B32769" w14:textId="77777777" w:rsidR="00A77672" w:rsidRPr="00BE7B69" w:rsidRDefault="00A77672" w:rsidP="00A77672">
      <w:pPr>
        <w:pStyle w:val="Teksttreci50"/>
        <w:shd w:val="clear" w:color="auto" w:fill="auto"/>
        <w:spacing w:before="120" w:line="23" w:lineRule="atLeast"/>
        <w:ind w:left="284" w:right="1415" w:firstLine="436"/>
        <w:jc w:val="both"/>
        <w:rPr>
          <w:rFonts w:cstheme="minorHAnsi"/>
          <w:sz w:val="24"/>
          <w:szCs w:val="24"/>
        </w:rPr>
      </w:pPr>
      <w:r w:rsidRPr="00BE7B69">
        <w:rPr>
          <w:rFonts w:cstheme="minorHAnsi"/>
          <w:sz w:val="24"/>
          <w:szCs w:val="24"/>
        </w:rPr>
        <w:t xml:space="preserve"> Zamawiający:                                                            Wykonawca: </w:t>
      </w:r>
    </w:p>
    <w:p w14:paraId="0C7FD243" w14:textId="77777777" w:rsidR="00A77672" w:rsidRPr="00BE7B69" w:rsidRDefault="00A77672" w:rsidP="00A77672">
      <w:pPr>
        <w:spacing w:after="120"/>
        <w:rPr>
          <w:rFonts w:cstheme="minorHAnsi"/>
          <w:b/>
          <w:sz w:val="24"/>
          <w:szCs w:val="24"/>
        </w:rPr>
      </w:pPr>
    </w:p>
    <w:p w14:paraId="1EB21A40" w14:textId="77777777" w:rsidR="00A77672" w:rsidRPr="00BE7B69" w:rsidRDefault="00A77672" w:rsidP="00A77672">
      <w:pPr>
        <w:spacing w:after="120"/>
        <w:jc w:val="center"/>
        <w:rPr>
          <w:rFonts w:cstheme="minorHAnsi"/>
          <w:sz w:val="24"/>
          <w:szCs w:val="24"/>
        </w:rPr>
      </w:pPr>
    </w:p>
    <w:p w14:paraId="31A5CEC9" w14:textId="77777777" w:rsidR="00A77672" w:rsidRPr="00BE7B69" w:rsidRDefault="00A77672" w:rsidP="00A77672">
      <w:pPr>
        <w:rPr>
          <w:rFonts w:cstheme="minorHAnsi"/>
          <w:b/>
          <w:sz w:val="24"/>
          <w:szCs w:val="24"/>
        </w:rPr>
      </w:pPr>
    </w:p>
    <w:p w14:paraId="40FABE13" w14:textId="77777777" w:rsidR="00A77672" w:rsidRPr="00BE7B69" w:rsidRDefault="00A77672" w:rsidP="00A77672">
      <w:pPr>
        <w:rPr>
          <w:rFonts w:cstheme="minorHAnsi"/>
          <w:b/>
          <w:sz w:val="24"/>
          <w:szCs w:val="24"/>
        </w:rPr>
      </w:pPr>
    </w:p>
    <w:p w14:paraId="6E5ABC8F" w14:textId="77777777" w:rsidR="00A77672" w:rsidRPr="00BE7B69" w:rsidRDefault="00A77672" w:rsidP="00A77672">
      <w:pPr>
        <w:rPr>
          <w:rFonts w:cstheme="minorHAnsi"/>
          <w:b/>
          <w:sz w:val="24"/>
          <w:szCs w:val="24"/>
        </w:rPr>
      </w:pPr>
    </w:p>
    <w:p w14:paraId="33182186" w14:textId="1CBC2BFA" w:rsidR="00A77672" w:rsidRPr="00BE7B69" w:rsidRDefault="00BE7B69" w:rsidP="00A776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</w:t>
      </w:r>
      <w:r w:rsidR="00A77672" w:rsidRPr="00BE7B69">
        <w:rPr>
          <w:rFonts w:cstheme="minorHAnsi"/>
          <w:b/>
          <w:sz w:val="24"/>
          <w:szCs w:val="24"/>
        </w:rPr>
        <w:t>ałączniki do umowy:</w:t>
      </w:r>
    </w:p>
    <w:p w14:paraId="3FCAE586" w14:textId="416928FB" w:rsidR="00A77672" w:rsidRPr="00BE7B69" w:rsidRDefault="00A77672" w:rsidP="00A77672">
      <w:pPr>
        <w:pStyle w:val="Akapitzlist"/>
        <w:numPr>
          <w:ilvl w:val="0"/>
          <w:numId w:val="29"/>
        </w:numPr>
        <w:ind w:left="357" w:hanging="357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Załącznik nr 1  - </w:t>
      </w:r>
      <w:r w:rsidR="00BD4A5E" w:rsidRPr="00BE7B69">
        <w:rPr>
          <w:rFonts w:asciiTheme="minorHAnsi" w:hAnsiTheme="minorHAnsi" w:cstheme="minorHAnsi"/>
        </w:rPr>
        <w:t>Protokół odbioru</w:t>
      </w:r>
    </w:p>
    <w:p w14:paraId="6445D644" w14:textId="77777777" w:rsidR="00BD4A5E" w:rsidRPr="00BE7B69" w:rsidRDefault="00A77672" w:rsidP="00A77672">
      <w:pPr>
        <w:pStyle w:val="Akapitzlist"/>
        <w:numPr>
          <w:ilvl w:val="0"/>
          <w:numId w:val="29"/>
        </w:numPr>
        <w:ind w:left="357" w:hanging="357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Załącznik nr 2 -  </w:t>
      </w:r>
      <w:r w:rsidR="00BD4A5E" w:rsidRPr="00BE7B69">
        <w:rPr>
          <w:rFonts w:asciiTheme="minorHAnsi" w:hAnsiTheme="minorHAnsi" w:cstheme="minorHAnsi"/>
        </w:rPr>
        <w:t xml:space="preserve">Oświadczenie o zapoznaniu się z Polityką Bezpieczeństwa Informacji  </w:t>
      </w:r>
    </w:p>
    <w:p w14:paraId="65D42955" w14:textId="5521818F" w:rsidR="00A77672" w:rsidRPr="00BE7B69" w:rsidRDefault="00BD4A5E" w:rsidP="00BD4A5E">
      <w:pPr>
        <w:pStyle w:val="Akapitzlist"/>
        <w:ind w:left="357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                             Resortu Finansów.</w:t>
      </w:r>
    </w:p>
    <w:p w14:paraId="01742F0F" w14:textId="7E3A6A92" w:rsidR="009D4EFC" w:rsidRPr="00BE7B69" w:rsidRDefault="009D4EFC" w:rsidP="009D4EFC">
      <w:pPr>
        <w:pStyle w:val="Akapitzlist"/>
        <w:numPr>
          <w:ilvl w:val="0"/>
          <w:numId w:val="29"/>
        </w:numPr>
        <w:ind w:left="357" w:hanging="357"/>
        <w:contextualSpacing w:val="0"/>
        <w:rPr>
          <w:rFonts w:asciiTheme="minorHAnsi" w:hAnsiTheme="minorHAnsi" w:cstheme="minorHAnsi"/>
        </w:rPr>
      </w:pPr>
      <w:r w:rsidRPr="00BE7B69">
        <w:rPr>
          <w:rFonts w:asciiTheme="minorHAnsi" w:hAnsiTheme="minorHAnsi" w:cstheme="minorHAnsi"/>
        </w:rPr>
        <w:t xml:space="preserve">Załącznik nr 3- </w:t>
      </w:r>
      <w:r w:rsidR="00915E20" w:rsidRPr="00BE7B69">
        <w:rPr>
          <w:rFonts w:asciiTheme="minorHAnsi" w:hAnsiTheme="minorHAnsi" w:cstheme="minorHAnsi"/>
        </w:rPr>
        <w:t>O</w:t>
      </w:r>
      <w:r w:rsidRPr="00BE7B69">
        <w:rPr>
          <w:rFonts w:asciiTheme="minorHAnsi" w:hAnsiTheme="minorHAnsi" w:cstheme="minorHAnsi"/>
        </w:rPr>
        <w:t>ferta Wykonawcy</w:t>
      </w:r>
    </w:p>
    <w:p w14:paraId="4593E0BD" w14:textId="77777777" w:rsidR="009D4EFC" w:rsidRPr="00BE7B69" w:rsidRDefault="009D4EFC" w:rsidP="00BD4A5E">
      <w:pPr>
        <w:pStyle w:val="Akapitzlist"/>
        <w:ind w:left="357"/>
        <w:contextualSpacing w:val="0"/>
        <w:rPr>
          <w:rFonts w:asciiTheme="minorHAnsi" w:hAnsiTheme="minorHAnsi" w:cstheme="minorHAnsi"/>
        </w:rPr>
      </w:pPr>
    </w:p>
    <w:p w14:paraId="729DCBC2" w14:textId="77777777" w:rsidR="00A77672" w:rsidRPr="00BE7B69" w:rsidRDefault="00A77672" w:rsidP="00A77672">
      <w:pPr>
        <w:rPr>
          <w:rFonts w:cstheme="minorHAnsi"/>
          <w:sz w:val="24"/>
          <w:szCs w:val="24"/>
        </w:rPr>
      </w:pPr>
    </w:p>
    <w:p w14:paraId="7DDDB886" w14:textId="6BEEB73B" w:rsidR="00A77672" w:rsidRPr="00BE7B69" w:rsidRDefault="00A77672" w:rsidP="00A77672">
      <w:pPr>
        <w:rPr>
          <w:rFonts w:cstheme="minorHAnsi"/>
          <w:sz w:val="24"/>
          <w:szCs w:val="24"/>
        </w:rPr>
      </w:pPr>
    </w:p>
    <w:p w14:paraId="3FF84D77" w14:textId="33C0B1F6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0277FB25" w14:textId="0A6BE71B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688DBDC3" w14:textId="2DA70BBF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7C7A6F3B" w14:textId="368D0C25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5C17B930" w14:textId="7BCA6C1B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1FA236A1" w14:textId="2C31B682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0A3370BF" w14:textId="77D90CCB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5CCCC1E1" w14:textId="25136EB5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758ACCAC" w14:textId="4670AB14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6B6007D6" w14:textId="5FBCF6B5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6F51653A" w14:textId="39BBB679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715416F3" w14:textId="553D112F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22C9125D" w14:textId="69C14663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36B620F4" w14:textId="7253E923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1823DB61" w14:textId="2DEBF9F7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50E156B1" w14:textId="0ED1239B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084FBB31" w14:textId="50452827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08224121" w14:textId="5D21B0E7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708C6462" w14:textId="42799923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4DF4A05E" w14:textId="731E6BAF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711610AE" w14:textId="1913A36D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21715847" w14:textId="54648577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2F60FF65" w14:textId="54477A20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55250912" w14:textId="735DA892" w:rsidR="00DB2CB0" w:rsidRPr="00BE7B69" w:rsidRDefault="00DB2CB0" w:rsidP="00A77672">
      <w:pPr>
        <w:rPr>
          <w:rFonts w:cstheme="minorHAnsi"/>
          <w:sz w:val="24"/>
          <w:szCs w:val="24"/>
        </w:rPr>
      </w:pPr>
    </w:p>
    <w:p w14:paraId="2352D95D" w14:textId="776571B7" w:rsidR="00A77672" w:rsidRPr="00BE7B69" w:rsidRDefault="00A77672" w:rsidP="00A77672">
      <w:pPr>
        <w:pStyle w:val="Nagwek6"/>
        <w:numPr>
          <w:ilvl w:val="0"/>
          <w:numId w:val="0"/>
        </w:numPr>
        <w:spacing w:line="360" w:lineRule="atLeast"/>
        <w:ind w:left="6381"/>
        <w:jc w:val="right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bookmarkStart w:id="0" w:name="_Ref351115226"/>
      <w:bookmarkStart w:id="1" w:name="_Toc354401235"/>
      <w:r w:rsidRPr="00BE7B69">
        <w:rPr>
          <w:rFonts w:asciiTheme="minorHAnsi" w:hAnsiTheme="minorHAnsi" w:cstheme="minorHAnsi"/>
          <w:bCs w:val="0"/>
          <w:iCs/>
          <w:color w:val="000000"/>
          <w:sz w:val="24"/>
          <w:szCs w:val="24"/>
        </w:rPr>
        <w:lastRenderedPageBreak/>
        <w:t xml:space="preserve">Załącznik Nr </w:t>
      </w:r>
      <w:bookmarkEnd w:id="0"/>
      <w:bookmarkEnd w:id="1"/>
      <w:r w:rsidR="00C46866">
        <w:rPr>
          <w:rFonts w:asciiTheme="minorHAnsi" w:hAnsiTheme="minorHAnsi" w:cstheme="minorHAnsi"/>
          <w:bCs w:val="0"/>
          <w:iCs/>
          <w:color w:val="000000"/>
          <w:sz w:val="24"/>
          <w:szCs w:val="24"/>
        </w:rPr>
        <w:t>1</w:t>
      </w:r>
    </w:p>
    <w:p w14:paraId="3C69842D" w14:textId="77777777" w:rsidR="00A77672" w:rsidRPr="00BE7B69" w:rsidRDefault="00A77672" w:rsidP="00A77672">
      <w:pPr>
        <w:spacing w:line="360" w:lineRule="atLeast"/>
        <w:ind w:left="4254"/>
        <w:jc w:val="right"/>
        <w:rPr>
          <w:rFonts w:cstheme="minorHAnsi"/>
          <w:b/>
          <w:color w:val="000000"/>
          <w:sz w:val="24"/>
          <w:szCs w:val="24"/>
        </w:rPr>
      </w:pPr>
      <w:r w:rsidRPr="00BE7B69">
        <w:rPr>
          <w:rFonts w:cstheme="minorHAnsi"/>
          <w:b/>
          <w:bCs/>
          <w:color w:val="000000"/>
          <w:sz w:val="24"/>
          <w:szCs w:val="24"/>
        </w:rPr>
        <w:t xml:space="preserve">do umowy nr </w:t>
      </w:r>
      <w:r w:rsidRPr="00BE7B69">
        <w:rPr>
          <w:rFonts w:cstheme="minorHAnsi"/>
          <w:b/>
          <w:color w:val="000000"/>
          <w:sz w:val="24"/>
          <w:szCs w:val="24"/>
        </w:rPr>
        <w:t xml:space="preserve">………/2025 </w:t>
      </w:r>
      <w:r w:rsidRPr="00BE7B69">
        <w:rPr>
          <w:rFonts w:cstheme="minorHAnsi"/>
          <w:b/>
          <w:bCs/>
          <w:color w:val="000000"/>
          <w:sz w:val="24"/>
          <w:szCs w:val="24"/>
        </w:rPr>
        <w:t>z  ..………..2025 r.</w:t>
      </w:r>
    </w:p>
    <w:p w14:paraId="29263519" w14:textId="77777777" w:rsidR="00A77672" w:rsidRPr="00BE7B69" w:rsidRDefault="00A77672" w:rsidP="00A77672">
      <w:pPr>
        <w:spacing w:line="360" w:lineRule="atLeast"/>
        <w:ind w:left="431"/>
        <w:jc w:val="right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W w:w="92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6"/>
      </w:tblGrid>
      <w:tr w:rsidR="00A77672" w:rsidRPr="00BE7B69" w14:paraId="71983611" w14:textId="77777777" w:rsidTr="002323E5">
        <w:trPr>
          <w:cantSplit/>
          <w:trHeight w:val="178"/>
          <w:jc w:val="center"/>
        </w:trPr>
        <w:tc>
          <w:tcPr>
            <w:tcW w:w="925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9CFBD26" w14:textId="42C9C96B" w:rsidR="00A77672" w:rsidRPr="00BE7B69" w:rsidRDefault="00A77672" w:rsidP="002323E5">
            <w:pPr>
              <w:pStyle w:val="Nagwek7"/>
              <w:spacing w:before="6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bookmarkStart w:id="2" w:name="_Ref270257590"/>
            <w:bookmarkStart w:id="3" w:name="_Ref296341267"/>
            <w:r w:rsidRPr="00BE7B69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Protokół </w:t>
            </w:r>
            <w:bookmarkEnd w:id="2"/>
            <w:bookmarkEnd w:id="3"/>
            <w:r w:rsidR="00DA2D97" w:rsidRPr="00BE7B69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>odbioru</w:t>
            </w:r>
            <w:r w:rsidRPr="00BE7B69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 </w:t>
            </w:r>
          </w:p>
        </w:tc>
      </w:tr>
    </w:tbl>
    <w:p w14:paraId="14888F6D" w14:textId="515DA0FB" w:rsidR="00A77672" w:rsidRPr="00BE7B69" w:rsidRDefault="00DA2D97" w:rsidP="00A77672">
      <w:pPr>
        <w:autoSpaceDE w:val="0"/>
        <w:autoSpaceDN w:val="0"/>
        <w:adjustRightInd w:val="0"/>
        <w:spacing w:line="360" w:lineRule="atLeast"/>
        <w:jc w:val="right"/>
        <w:rPr>
          <w:rFonts w:cstheme="minorHAnsi"/>
          <w:color w:val="000000"/>
          <w:sz w:val="24"/>
          <w:szCs w:val="24"/>
        </w:rPr>
      </w:pPr>
      <w:r w:rsidRPr="00BE7B69">
        <w:rPr>
          <w:rFonts w:cstheme="minorHAnsi"/>
          <w:color w:val="000000"/>
          <w:sz w:val="24"/>
          <w:szCs w:val="24"/>
        </w:rPr>
        <w:t>Biała Podlaska</w:t>
      </w:r>
      <w:r w:rsidR="00A77672" w:rsidRPr="00BE7B69">
        <w:rPr>
          <w:rFonts w:cstheme="minorHAnsi"/>
          <w:color w:val="000000"/>
          <w:sz w:val="24"/>
          <w:szCs w:val="24"/>
        </w:rPr>
        <w:t xml:space="preserve"> ……. ……. 2025 r</w:t>
      </w:r>
    </w:p>
    <w:p w14:paraId="661EF22D" w14:textId="079F531C" w:rsidR="00A77672" w:rsidRPr="00BE7B69" w:rsidRDefault="00A77672" w:rsidP="00A77672">
      <w:pPr>
        <w:pStyle w:val="Tekstpodstawowy"/>
        <w:spacing w:line="360" w:lineRule="atLeast"/>
        <w:rPr>
          <w:rFonts w:asciiTheme="minorHAnsi" w:hAnsiTheme="minorHAnsi" w:cstheme="minorHAnsi"/>
          <w:b/>
          <w:bCs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 xml:space="preserve">W ramach Umowy nr ….../2025 z ………..2025r. zawartej pomiędzy Izbą </w:t>
      </w:r>
      <w:r w:rsidR="00915E20" w:rsidRPr="00BE7B69">
        <w:rPr>
          <w:rFonts w:asciiTheme="minorHAnsi" w:hAnsiTheme="minorHAnsi" w:cstheme="minorHAnsi"/>
          <w:color w:val="000000"/>
          <w:szCs w:val="24"/>
        </w:rPr>
        <w:t xml:space="preserve">Administracji </w:t>
      </w:r>
      <w:r w:rsidRPr="00BE7B69">
        <w:rPr>
          <w:rFonts w:asciiTheme="minorHAnsi" w:hAnsiTheme="minorHAnsi" w:cstheme="minorHAnsi"/>
          <w:color w:val="000000"/>
          <w:szCs w:val="24"/>
        </w:rPr>
        <w:t>Skarbow</w:t>
      </w:r>
      <w:r w:rsidR="00915E20" w:rsidRPr="00BE7B69">
        <w:rPr>
          <w:rFonts w:asciiTheme="minorHAnsi" w:hAnsiTheme="minorHAnsi" w:cstheme="minorHAnsi"/>
          <w:color w:val="000000"/>
          <w:szCs w:val="24"/>
        </w:rPr>
        <w:t>ej</w:t>
      </w:r>
      <w:r w:rsidRPr="00BE7B69">
        <w:rPr>
          <w:rFonts w:asciiTheme="minorHAnsi" w:hAnsiTheme="minorHAnsi" w:cstheme="minorHAnsi"/>
          <w:color w:val="000000"/>
          <w:szCs w:val="24"/>
        </w:rPr>
        <w:t xml:space="preserve"> w Lublinie , a </w:t>
      </w:r>
      <w:r w:rsidRPr="00BE7B69">
        <w:rPr>
          <w:rFonts w:asciiTheme="minorHAnsi" w:hAnsiTheme="minorHAnsi" w:cstheme="minorHAnsi"/>
          <w:b/>
          <w:bCs/>
          <w:color w:val="000000"/>
          <w:szCs w:val="24"/>
        </w:rPr>
        <w:t>………………………………………..,</w:t>
      </w:r>
    </w:p>
    <w:p w14:paraId="70A6A6DD" w14:textId="5878E56A" w:rsidR="00A77672" w:rsidRDefault="00A77672" w:rsidP="00A77672">
      <w:pPr>
        <w:pStyle w:val="Tekstpodstawowy"/>
        <w:spacing w:line="360" w:lineRule="atLeast"/>
        <w:rPr>
          <w:rFonts w:asciiTheme="minorHAnsi" w:hAnsiTheme="minorHAnsi" w:cstheme="minorHAnsi"/>
          <w:b/>
          <w:bCs/>
          <w:color w:val="000000"/>
          <w:szCs w:val="24"/>
        </w:rPr>
      </w:pPr>
      <w:r w:rsidRPr="00BE7B69">
        <w:rPr>
          <w:rFonts w:asciiTheme="minorHAnsi" w:hAnsiTheme="minorHAnsi" w:cstheme="minorHAnsi"/>
          <w:b/>
          <w:bCs/>
          <w:color w:val="000000"/>
          <w:szCs w:val="24"/>
        </w:rPr>
        <w:t>Potwierdzam, że realizacja ww. umowy tj</w:t>
      </w:r>
      <w:r w:rsidR="009052D9" w:rsidRPr="00BE7B69">
        <w:rPr>
          <w:rFonts w:asciiTheme="minorHAnsi" w:hAnsiTheme="minorHAnsi" w:cstheme="minorHAnsi"/>
          <w:b/>
          <w:bCs/>
          <w:color w:val="000000"/>
          <w:szCs w:val="24"/>
        </w:rPr>
        <w:t>.</w:t>
      </w:r>
      <w:r w:rsidR="00DA2D97" w:rsidRPr="00BE7B69">
        <w:rPr>
          <w:rFonts w:asciiTheme="minorHAnsi" w:hAnsiTheme="minorHAnsi" w:cstheme="minorHAnsi"/>
          <w:b/>
          <w:bCs/>
          <w:color w:val="000000"/>
          <w:szCs w:val="24"/>
        </w:rPr>
        <w:t xml:space="preserve"> dostawa </w:t>
      </w:r>
      <w:r w:rsidR="00C60186" w:rsidRPr="00BE7B69">
        <w:rPr>
          <w:rFonts w:asciiTheme="minorHAnsi" w:hAnsiTheme="minorHAnsi" w:cstheme="minorHAnsi"/>
          <w:b/>
          <w:bCs/>
          <w:color w:val="000000"/>
          <w:szCs w:val="24"/>
        </w:rPr>
        <w:t>środków przymusu bezpośredniego w postaci:</w:t>
      </w:r>
    </w:p>
    <w:p w14:paraId="3105FBF6" w14:textId="77777777" w:rsidR="00BE7B69" w:rsidRPr="00BE7B69" w:rsidRDefault="00BE7B69" w:rsidP="00A77672">
      <w:pPr>
        <w:pStyle w:val="Tekstpodstawowy"/>
        <w:spacing w:line="360" w:lineRule="atLeast"/>
        <w:rPr>
          <w:rFonts w:asciiTheme="minorHAnsi" w:hAnsiTheme="minorHAnsi" w:cstheme="minorHAnsi"/>
          <w:b/>
          <w:bCs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417"/>
      </w:tblGrid>
      <w:tr w:rsidR="00AD3A77" w:rsidRPr="00BE7B69" w14:paraId="3CD0B216" w14:textId="77777777" w:rsidTr="00BE7B69">
        <w:trPr>
          <w:trHeight w:val="340"/>
        </w:trPr>
        <w:tc>
          <w:tcPr>
            <w:tcW w:w="6662" w:type="dxa"/>
            <w:shd w:val="clear" w:color="auto" w:fill="auto"/>
          </w:tcPr>
          <w:p w14:paraId="7522954C" w14:textId="41B88BC6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 xml:space="preserve">Kajdanki </w:t>
            </w:r>
            <w:r>
              <w:rPr>
                <w:rFonts w:cstheme="minorHAnsi"/>
                <w:sz w:val="24"/>
                <w:szCs w:val="24"/>
              </w:rPr>
              <w:t xml:space="preserve">łańcuchowe </w:t>
            </w:r>
            <w:r w:rsidRPr="00BE7B69">
              <w:rPr>
                <w:rFonts w:cstheme="minorHAnsi"/>
                <w:sz w:val="24"/>
                <w:szCs w:val="24"/>
              </w:rPr>
              <w:t>KM1001 ze stali nierdzewnej lub równoważne wraz z kaburą</w:t>
            </w:r>
          </w:p>
        </w:tc>
        <w:tc>
          <w:tcPr>
            <w:tcW w:w="1417" w:type="dxa"/>
            <w:shd w:val="clear" w:color="auto" w:fill="auto"/>
          </w:tcPr>
          <w:p w14:paraId="4AC6845D" w14:textId="53685324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B7F2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D3A77" w:rsidRPr="00BE7B69" w14:paraId="695DB07F" w14:textId="77777777" w:rsidTr="00BE7B69">
        <w:tc>
          <w:tcPr>
            <w:tcW w:w="6662" w:type="dxa"/>
            <w:shd w:val="clear" w:color="auto" w:fill="auto"/>
          </w:tcPr>
          <w:p w14:paraId="2D4CC8B7" w14:textId="2E71A228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Ręczny miotacz gazu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46866">
              <w:rPr>
                <w:rFonts w:cstheme="minorHAnsi"/>
                <w:sz w:val="24"/>
                <w:szCs w:val="24"/>
              </w:rPr>
              <w:t>pieprzowego</w:t>
            </w:r>
            <w:r w:rsidRPr="00BE7B69">
              <w:rPr>
                <w:rFonts w:cstheme="minorHAnsi"/>
                <w:sz w:val="24"/>
                <w:szCs w:val="24"/>
              </w:rPr>
              <w:t xml:space="preserve"> wraz z kaburą</w:t>
            </w:r>
          </w:p>
        </w:tc>
        <w:tc>
          <w:tcPr>
            <w:tcW w:w="1417" w:type="dxa"/>
            <w:shd w:val="clear" w:color="auto" w:fill="auto"/>
          </w:tcPr>
          <w:p w14:paraId="75BCDC55" w14:textId="5D91A880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370</w:t>
            </w:r>
          </w:p>
        </w:tc>
      </w:tr>
      <w:tr w:rsidR="00AD3A77" w:rsidRPr="00BE7B69" w14:paraId="0C78C8DE" w14:textId="77777777" w:rsidTr="00BE7B69">
        <w:tc>
          <w:tcPr>
            <w:tcW w:w="6662" w:type="dxa"/>
            <w:shd w:val="clear" w:color="auto" w:fill="auto"/>
          </w:tcPr>
          <w:p w14:paraId="4A48EFA6" w14:textId="6D535C9C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bookmarkStart w:id="4" w:name="_Hlk195089536"/>
            <w:r w:rsidRPr="00BE7B69">
              <w:rPr>
                <w:rFonts w:cstheme="minorHAnsi"/>
                <w:sz w:val="24"/>
                <w:szCs w:val="24"/>
              </w:rPr>
              <w:t xml:space="preserve">Pałka teleskopowa </w:t>
            </w:r>
            <w:r w:rsidR="0088766E">
              <w:rPr>
                <w:rFonts w:cstheme="minorHAnsi"/>
                <w:sz w:val="24"/>
                <w:szCs w:val="24"/>
              </w:rPr>
              <w:t xml:space="preserve">ESP </w:t>
            </w:r>
            <w:r w:rsidRPr="00BE7B69">
              <w:rPr>
                <w:rFonts w:cstheme="minorHAnsi"/>
                <w:sz w:val="24"/>
                <w:szCs w:val="24"/>
              </w:rPr>
              <w:t>21”</w:t>
            </w:r>
            <w:r>
              <w:rPr>
                <w:rFonts w:cstheme="minorHAnsi"/>
                <w:sz w:val="24"/>
                <w:szCs w:val="24"/>
              </w:rPr>
              <w:t xml:space="preserve"> z ergonomiczną rękojeścią</w:t>
            </w:r>
            <w:r w:rsidR="00C9055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kaburą obrotową</w:t>
            </w:r>
            <w:r w:rsidR="00C9055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mo</w:t>
            </w:r>
            <w:r w:rsidRPr="00BE7B69">
              <w:rPr>
                <w:rFonts w:cstheme="minorHAnsi"/>
                <w:sz w:val="24"/>
                <w:szCs w:val="24"/>
              </w:rPr>
              <w:t xml:space="preserve">cowaniem UBC </w:t>
            </w:r>
            <w:bookmarkEnd w:id="4"/>
          </w:p>
        </w:tc>
        <w:tc>
          <w:tcPr>
            <w:tcW w:w="1417" w:type="dxa"/>
            <w:shd w:val="clear" w:color="auto" w:fill="auto"/>
          </w:tcPr>
          <w:p w14:paraId="6B1E8247" w14:textId="16908A66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B7F2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D3A77" w:rsidRPr="00BE7B69" w14:paraId="0E875A73" w14:textId="77777777" w:rsidTr="00BE7B69">
        <w:tc>
          <w:tcPr>
            <w:tcW w:w="6662" w:type="dxa"/>
            <w:shd w:val="clear" w:color="auto" w:fill="auto"/>
          </w:tcPr>
          <w:p w14:paraId="1967EA2C" w14:textId="64B765C5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Kajdanki szkoleniowe</w:t>
            </w:r>
          </w:p>
        </w:tc>
        <w:tc>
          <w:tcPr>
            <w:tcW w:w="1417" w:type="dxa"/>
            <w:shd w:val="clear" w:color="auto" w:fill="auto"/>
          </w:tcPr>
          <w:p w14:paraId="428F4CF0" w14:textId="2DDDF2EF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D3A77" w:rsidRPr="00BE7B69" w14:paraId="3B5BDA4B" w14:textId="77777777" w:rsidTr="00BE7B69">
        <w:tc>
          <w:tcPr>
            <w:tcW w:w="6662" w:type="dxa"/>
            <w:shd w:val="clear" w:color="auto" w:fill="auto"/>
          </w:tcPr>
          <w:p w14:paraId="10BEB5DB" w14:textId="5A4427B5" w:rsidR="00AD3A77" w:rsidRPr="00BE7B69" w:rsidRDefault="00AD3A77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E7B69">
              <w:rPr>
                <w:rFonts w:cstheme="minorHAnsi"/>
                <w:sz w:val="24"/>
                <w:szCs w:val="24"/>
              </w:rPr>
              <w:t>Kajdanki jednorazowe</w:t>
            </w:r>
          </w:p>
        </w:tc>
        <w:tc>
          <w:tcPr>
            <w:tcW w:w="1417" w:type="dxa"/>
            <w:shd w:val="clear" w:color="auto" w:fill="auto"/>
          </w:tcPr>
          <w:p w14:paraId="7F5357CA" w14:textId="6BD7127F" w:rsidR="00AD3A77" w:rsidRPr="00BE7B69" w:rsidRDefault="004810DD" w:rsidP="00AD3A7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</w:tbl>
    <w:p w14:paraId="05C04570" w14:textId="77777777" w:rsidR="00BE7B69" w:rsidRDefault="00BE7B69" w:rsidP="00A77672">
      <w:pPr>
        <w:pStyle w:val="Tekstpodstawowy"/>
        <w:spacing w:line="360" w:lineRule="atLeast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25EC297E" w14:textId="4D9FC7C9" w:rsidR="00A77672" w:rsidRPr="00BE7B69" w:rsidRDefault="00A77672" w:rsidP="00A77672">
      <w:pPr>
        <w:pStyle w:val="Tekstpodstawowy"/>
        <w:spacing w:line="360" w:lineRule="atLeast"/>
        <w:rPr>
          <w:rFonts w:asciiTheme="minorHAnsi" w:hAnsiTheme="minorHAnsi" w:cstheme="minorHAnsi"/>
          <w:b/>
          <w:bCs/>
          <w:color w:val="000000"/>
          <w:szCs w:val="24"/>
        </w:rPr>
      </w:pPr>
      <w:r w:rsidRPr="00BE7B69">
        <w:rPr>
          <w:rFonts w:asciiTheme="minorHAnsi" w:hAnsiTheme="minorHAnsi" w:cstheme="minorHAnsi"/>
          <w:b/>
          <w:bCs/>
          <w:color w:val="000000"/>
          <w:szCs w:val="24"/>
        </w:rPr>
        <w:t>została zakończona.</w:t>
      </w:r>
    </w:p>
    <w:p w14:paraId="70007B38" w14:textId="040FDF26" w:rsidR="00A77672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Potwierdzenie kompletności dostawy:</w:t>
      </w:r>
    </w:p>
    <w:p w14:paraId="6FF05CD0" w14:textId="60E61D11" w:rsidR="00C60186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Tak*</w:t>
      </w:r>
    </w:p>
    <w:p w14:paraId="76F60737" w14:textId="040D8483" w:rsidR="00C60186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Nie* - zastrzeżenia ………………………………………………………………………………………………………………</w:t>
      </w:r>
    </w:p>
    <w:p w14:paraId="15A14506" w14:textId="7080603C" w:rsidR="00C60186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 xml:space="preserve">Potwierdzenie zgodności jakości przyjmowanej </w:t>
      </w:r>
      <w:r w:rsidR="00666DDB" w:rsidRPr="00BE7B69">
        <w:rPr>
          <w:rFonts w:asciiTheme="minorHAnsi" w:hAnsiTheme="minorHAnsi" w:cstheme="minorHAnsi"/>
          <w:color w:val="000000"/>
          <w:szCs w:val="24"/>
        </w:rPr>
        <w:t>dostawy</w:t>
      </w:r>
      <w:r w:rsidRPr="00BE7B69">
        <w:rPr>
          <w:rFonts w:asciiTheme="minorHAnsi" w:hAnsiTheme="minorHAnsi" w:cstheme="minorHAnsi"/>
          <w:color w:val="000000"/>
          <w:szCs w:val="24"/>
        </w:rPr>
        <w:t xml:space="preserve"> z parametrami/funkcjonalnością zaoferowaną w ofercie :</w:t>
      </w:r>
    </w:p>
    <w:p w14:paraId="71BAEF78" w14:textId="70EE315C" w:rsidR="00C60186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Zgodne*</w:t>
      </w:r>
    </w:p>
    <w:p w14:paraId="7CE882FD" w14:textId="5FF3F9AC" w:rsidR="00C60186" w:rsidRPr="00BE7B69" w:rsidRDefault="00C60186" w:rsidP="00C60186">
      <w:pPr>
        <w:pStyle w:val="Tekstpodstawowy"/>
        <w:spacing w:after="0" w:line="23" w:lineRule="atLeast"/>
        <w:rPr>
          <w:rFonts w:asciiTheme="minorHAnsi" w:hAnsiTheme="minorHAnsi" w:cstheme="minorHAnsi"/>
          <w:color w:val="000000"/>
          <w:szCs w:val="24"/>
        </w:rPr>
      </w:pPr>
      <w:r w:rsidRPr="00BE7B69">
        <w:rPr>
          <w:rFonts w:asciiTheme="minorHAnsi" w:hAnsiTheme="minorHAnsi" w:cstheme="minorHAnsi"/>
          <w:color w:val="000000"/>
          <w:szCs w:val="24"/>
        </w:rPr>
        <w:t>Niezgodne* - ……………………………………………………………………………………………………………………..</w:t>
      </w:r>
    </w:p>
    <w:p w14:paraId="7B2B7F4D" w14:textId="2D1D22BC" w:rsidR="00C60186" w:rsidRPr="00BE7B69" w:rsidRDefault="00C60186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</w:p>
    <w:p w14:paraId="51CA4E27" w14:textId="1F5CD2BD" w:rsidR="00C60186" w:rsidRPr="00BE7B69" w:rsidRDefault="00C60186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color w:val="000000"/>
          <w:sz w:val="24"/>
          <w:szCs w:val="24"/>
        </w:rPr>
        <w:t>Końcowy wynik odbioru:</w:t>
      </w:r>
    </w:p>
    <w:p w14:paraId="470D608C" w14:textId="41546A80" w:rsidR="00C60186" w:rsidRPr="00BE7B69" w:rsidRDefault="00C60186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color w:val="000000"/>
          <w:sz w:val="24"/>
          <w:szCs w:val="24"/>
        </w:rPr>
        <w:t>- Pozytywny*</w:t>
      </w:r>
    </w:p>
    <w:p w14:paraId="65CCDB1F" w14:textId="62B1B51C" w:rsidR="00C60186" w:rsidRPr="00BE7B69" w:rsidRDefault="00C60186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  <w:r w:rsidRPr="00BE7B69">
        <w:rPr>
          <w:rFonts w:asciiTheme="minorHAnsi" w:hAnsiTheme="minorHAnsi" w:cstheme="minorHAnsi"/>
          <w:color w:val="000000"/>
          <w:sz w:val="24"/>
          <w:szCs w:val="24"/>
        </w:rPr>
        <w:t>- Negatywny*- Zastrzeżenia …………………………………………………………………………………………………..</w:t>
      </w:r>
    </w:p>
    <w:p w14:paraId="2A5229DF" w14:textId="77777777" w:rsidR="00C60186" w:rsidRPr="00BE7B69" w:rsidRDefault="00C60186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</w:p>
    <w:p w14:paraId="5354915B" w14:textId="4EBFACBA" w:rsidR="00A77672" w:rsidRPr="00BE7B69" w:rsidRDefault="00A77672" w:rsidP="00A77672">
      <w:pPr>
        <w:pStyle w:val="Tekstprzypisudolnego"/>
        <w:rPr>
          <w:rFonts w:asciiTheme="minorHAnsi" w:hAnsiTheme="minorHAnsi" w:cstheme="minorHAnsi"/>
          <w:color w:val="000000"/>
          <w:sz w:val="24"/>
          <w:szCs w:val="24"/>
        </w:rPr>
      </w:pPr>
      <w:r w:rsidRPr="00BE7B69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>* niepotrzebne skreślić</w:t>
      </w:r>
    </w:p>
    <w:p w14:paraId="6E5936A2" w14:textId="77777777" w:rsidR="00A77672" w:rsidRPr="00BE7B69" w:rsidRDefault="00A77672" w:rsidP="00C60186">
      <w:pPr>
        <w:pStyle w:val="Tekstprzypisudolnego"/>
        <w:spacing w:line="23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4788"/>
        <w:gridCol w:w="4500"/>
      </w:tblGrid>
      <w:tr w:rsidR="00A77672" w:rsidRPr="00BE7B69" w14:paraId="2EEB88B2" w14:textId="77777777" w:rsidTr="002323E5">
        <w:tc>
          <w:tcPr>
            <w:tcW w:w="4788" w:type="dxa"/>
            <w:vAlign w:val="bottom"/>
          </w:tcPr>
          <w:p w14:paraId="5FB39437" w14:textId="709DBEBC" w:rsidR="00A77672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Podpisy upoważnionych</w:t>
            </w:r>
          </w:p>
          <w:p w14:paraId="6EAB1413" w14:textId="748DF456" w:rsidR="00C60186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Przedstawicieli Zamawiającego</w:t>
            </w:r>
          </w:p>
          <w:p w14:paraId="04E36B6D" w14:textId="77777777" w:rsidR="00C60186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</w:p>
          <w:p w14:paraId="0749D933" w14:textId="77777777" w:rsidR="00A77672" w:rsidRPr="00BE7B69" w:rsidRDefault="00A77672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…………………………………………….....</w:t>
            </w:r>
          </w:p>
          <w:p w14:paraId="371E3D7D" w14:textId="44E7C44C" w:rsidR="00A77672" w:rsidRPr="00BE7B69" w:rsidRDefault="00A77672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500" w:type="dxa"/>
          </w:tcPr>
          <w:p w14:paraId="61C6C4D7" w14:textId="6CE54F0C" w:rsidR="00C60186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Podpisy upoważnionych</w:t>
            </w:r>
          </w:p>
          <w:p w14:paraId="5AECAE4E" w14:textId="239CEE12" w:rsidR="00C60186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Przedstawicieli Zamawiającego</w:t>
            </w:r>
          </w:p>
          <w:p w14:paraId="5665E83A" w14:textId="77777777" w:rsidR="00C60186" w:rsidRPr="00BE7B69" w:rsidRDefault="00C60186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</w:p>
          <w:p w14:paraId="7654D13A" w14:textId="73535FA1" w:rsidR="00A77672" w:rsidRPr="00BE7B69" w:rsidRDefault="00A77672" w:rsidP="00C60186">
            <w:pPr>
              <w:pStyle w:val="Tekstpodstawowy"/>
              <w:spacing w:after="0" w:line="23" w:lineRule="atLeast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BE7B69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………………………………………...</w:t>
            </w:r>
            <w:r w:rsidR="00C60186" w:rsidRPr="00BE7B69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</w:tr>
    </w:tbl>
    <w:p w14:paraId="3BAEA9B2" w14:textId="09C86B00" w:rsidR="00A77672" w:rsidRDefault="00A77672" w:rsidP="007F27D6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68BD99AB" w14:textId="4CBD1794" w:rsidR="00C46866" w:rsidRDefault="00C46866" w:rsidP="007F27D6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0D3E562C" w14:textId="2B7C7B73" w:rsidR="00C46866" w:rsidRDefault="00C46866" w:rsidP="007F27D6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6198BDB9" w14:textId="3BB33EF8" w:rsidR="00C46866" w:rsidRDefault="00C46866" w:rsidP="007F27D6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p w14:paraId="7F600135" w14:textId="23E0EA3A" w:rsidR="00C46866" w:rsidRDefault="00C46866" w:rsidP="00C46866">
      <w:pPr>
        <w:pStyle w:val="Tekstpodstawowy"/>
        <w:spacing w:line="288" w:lineRule="auto"/>
        <w:ind w:left="709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Załącznik nr 2 </w:t>
      </w:r>
    </w:p>
    <w:p w14:paraId="211B3EA6" w14:textId="225D1E49" w:rsidR="00C46866" w:rsidRDefault="00C46866" w:rsidP="00C46866">
      <w:pPr>
        <w:pStyle w:val="Tekstpodstawowy"/>
        <w:spacing w:line="288" w:lineRule="auto"/>
        <w:ind w:left="4254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do umowy nr </w:t>
      </w:r>
      <w:r w:rsidR="007A63C8">
        <w:rPr>
          <w:rFonts w:asciiTheme="minorHAnsi" w:hAnsiTheme="minorHAnsi" w:cstheme="minorHAnsi"/>
          <w:bCs/>
          <w:color w:val="000000"/>
        </w:rPr>
        <w:t>…..</w:t>
      </w:r>
      <w:r>
        <w:rPr>
          <w:rFonts w:asciiTheme="minorHAnsi" w:hAnsiTheme="minorHAnsi" w:cstheme="minorHAnsi"/>
          <w:bCs/>
          <w:color w:val="000000"/>
        </w:rPr>
        <w:t>/ 2025 z  ……</w:t>
      </w:r>
      <w:r w:rsidR="007A63C8">
        <w:rPr>
          <w:rFonts w:asciiTheme="minorHAnsi" w:hAnsiTheme="minorHAnsi" w:cstheme="minorHAnsi"/>
          <w:bCs/>
          <w:color w:val="000000"/>
        </w:rPr>
        <w:t>…</w:t>
      </w:r>
      <w:r>
        <w:rPr>
          <w:rFonts w:asciiTheme="minorHAnsi" w:hAnsiTheme="minorHAnsi" w:cstheme="minorHAnsi"/>
          <w:bCs/>
          <w:color w:val="000000"/>
        </w:rPr>
        <w:t>2025 r.</w:t>
      </w:r>
    </w:p>
    <w:p w14:paraId="2D3F2B77" w14:textId="77777777" w:rsidR="00C46866" w:rsidRDefault="00C46866" w:rsidP="00C46866">
      <w:pPr>
        <w:numPr>
          <w:ilvl w:val="0"/>
          <w:numId w:val="36"/>
        </w:numPr>
        <w:suppressAutoHyphens/>
        <w:spacing w:after="0" w:line="240" w:lineRule="auto"/>
        <w:rPr>
          <w:rFonts w:ascii="Calibri" w:hAnsi="Calibri" w:cs="Calibri"/>
          <w:sz w:val="20"/>
          <w:szCs w:val="20"/>
          <w:highlight w:val="yellow"/>
          <w:lang w:eastAsia="pl-PL"/>
        </w:rPr>
      </w:pPr>
    </w:p>
    <w:p w14:paraId="6B7340CE" w14:textId="77777777" w:rsidR="00C46866" w:rsidRDefault="00C46866" w:rsidP="00C46866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  <w:lang w:eastAsia="pl-PL"/>
        </w:rPr>
      </w:pPr>
    </w:p>
    <w:p w14:paraId="3F8A111A" w14:textId="77777777" w:rsidR="00C46866" w:rsidRDefault="00C46866" w:rsidP="00C46866">
      <w:pPr>
        <w:autoSpaceDE w:val="0"/>
        <w:autoSpaceDN w:val="0"/>
        <w:adjustRightInd w:val="0"/>
        <w:ind w:left="6381"/>
        <w:jc w:val="center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           ........................................</w:t>
      </w:r>
    </w:p>
    <w:p w14:paraId="2EBEEC70" w14:textId="77777777" w:rsidR="00C46866" w:rsidRDefault="00C46866" w:rsidP="00C46866">
      <w:pPr>
        <w:autoSpaceDE w:val="0"/>
        <w:autoSpaceDN w:val="0"/>
        <w:adjustRightInd w:val="0"/>
        <w:jc w:val="center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(miejscowość i data)</w:t>
      </w:r>
    </w:p>
    <w:p w14:paraId="6D813DEE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..........................................................</w:t>
      </w:r>
    </w:p>
    <w:p w14:paraId="1231CAFA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 xml:space="preserve">                      (Nazwisko i Imię)</w:t>
      </w:r>
    </w:p>
    <w:p w14:paraId="2E2923E8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16"/>
          <w:szCs w:val="16"/>
          <w:lang w:eastAsia="pl-PL"/>
        </w:rPr>
      </w:pPr>
    </w:p>
    <w:p w14:paraId="7B534049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..........................................................</w:t>
      </w:r>
    </w:p>
    <w:p w14:paraId="43D63BE3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 xml:space="preserve"> (Nazwa podmiotu zewnętrznego realizującego </w:t>
      </w:r>
    </w:p>
    <w:p w14:paraId="0CC4479D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 xml:space="preserve">          usługi na rzecz Resortu Finansów)</w:t>
      </w:r>
    </w:p>
    <w:p w14:paraId="5709DEB6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..........................................................</w:t>
      </w:r>
    </w:p>
    <w:p w14:paraId="30B1DD56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 xml:space="preserve">                (Stanowisko/funkcja)</w:t>
      </w:r>
    </w:p>
    <w:p w14:paraId="312AE920" w14:textId="77777777" w:rsidR="00C46866" w:rsidRDefault="00C46866" w:rsidP="00C46866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lang w:eastAsia="pl-PL"/>
        </w:rPr>
      </w:pPr>
    </w:p>
    <w:p w14:paraId="563E40A6" w14:textId="77777777" w:rsidR="00C46866" w:rsidRDefault="00C46866" w:rsidP="00C46866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OŚWIADCZENIE</w:t>
      </w:r>
    </w:p>
    <w:p w14:paraId="2D42F9D8" w14:textId="77777777" w:rsidR="00C46866" w:rsidRDefault="00C46866" w:rsidP="00C46866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o zapoznaniu się z Polityką Bezpieczeństwa Informacji Resortu Finansów</w:t>
      </w:r>
    </w:p>
    <w:p w14:paraId="7D77AFA1" w14:textId="77777777" w:rsidR="00C46866" w:rsidRDefault="00C46866" w:rsidP="00C46866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pl-PL"/>
        </w:rPr>
      </w:pPr>
    </w:p>
    <w:p w14:paraId="73999D5C" w14:textId="77777777" w:rsidR="00C46866" w:rsidRDefault="00C46866" w:rsidP="00C46866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pl-PL"/>
        </w:rPr>
      </w:pPr>
    </w:p>
    <w:p w14:paraId="6736C596" w14:textId="04EC6F34" w:rsidR="00C46866" w:rsidRDefault="00C46866" w:rsidP="00C4686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 związku z realizacją zobowiązań z tytułu Umowy Nr .…/2025 z ……</w:t>
      </w:r>
      <w:r w:rsidR="009774ED">
        <w:rPr>
          <w:rFonts w:cstheme="minorHAnsi"/>
          <w:lang w:eastAsia="pl-PL"/>
        </w:rPr>
        <w:t>…..</w:t>
      </w:r>
      <w:r>
        <w:rPr>
          <w:rFonts w:cstheme="minorHAnsi"/>
          <w:lang w:eastAsia="pl-PL"/>
        </w:rPr>
        <w:t xml:space="preserve"> 2025 r. oświadczam, że zapoznałam/em się z treścią Polityki Bezpieczeństwa Informacji Resortu Finansów stanowiącej załącznik do </w:t>
      </w:r>
      <w:r>
        <w:rPr>
          <w:rFonts w:cstheme="minorHAnsi"/>
          <w:i/>
          <w:iCs/>
          <w:lang w:eastAsia="pl-PL"/>
        </w:rPr>
        <w:t>Zarządzenia Ministra Finansów</w:t>
      </w:r>
      <w:r>
        <w:rPr>
          <w:rFonts w:cstheme="minorHAnsi"/>
          <w:lang w:eastAsia="pl-PL"/>
        </w:rPr>
        <w:t xml:space="preserve"> </w:t>
      </w:r>
      <w:r>
        <w:rPr>
          <w:rFonts w:cstheme="minorHAnsi"/>
          <w:i/>
          <w:iCs/>
          <w:lang w:eastAsia="pl-PL"/>
        </w:rPr>
        <w:t>z dnia 10 marca 2022 r. w sprawie Systemu Zarządzania Bezpieczeństwem Informacji i Polityki</w:t>
      </w:r>
      <w:r>
        <w:rPr>
          <w:rFonts w:cstheme="minorHAnsi"/>
          <w:lang w:eastAsia="pl-PL"/>
        </w:rPr>
        <w:t xml:space="preserve"> </w:t>
      </w:r>
      <w:r>
        <w:rPr>
          <w:rFonts w:cstheme="minorHAnsi"/>
          <w:i/>
          <w:iCs/>
          <w:lang w:eastAsia="pl-PL"/>
        </w:rPr>
        <w:t>Bezpieczeństwa Informacji Resortu Finansów (Dz.Urz.Min.Fin. poz.19)</w:t>
      </w:r>
      <w:r>
        <w:rPr>
          <w:rFonts w:cstheme="minorHAnsi"/>
          <w:lang w:eastAsia="pl-PL"/>
        </w:rPr>
        <w:t>.</w:t>
      </w:r>
    </w:p>
    <w:p w14:paraId="3B46EC60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2AE6F365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79143F55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47A9D0ED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58C101A4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7F68DFD8" w14:textId="77777777" w:rsidR="00C46866" w:rsidRDefault="00C46866" w:rsidP="00C46866">
      <w:pPr>
        <w:autoSpaceDE w:val="0"/>
        <w:autoSpaceDN w:val="0"/>
        <w:adjustRightInd w:val="0"/>
        <w:rPr>
          <w:rFonts w:cstheme="minorHAnsi"/>
          <w:sz w:val="20"/>
          <w:szCs w:val="20"/>
          <w:lang w:eastAsia="pl-PL"/>
        </w:rPr>
      </w:pPr>
    </w:p>
    <w:p w14:paraId="7560578E" w14:textId="77777777" w:rsidR="00C46866" w:rsidRDefault="00C46866" w:rsidP="00C46866">
      <w:pPr>
        <w:autoSpaceDE w:val="0"/>
        <w:autoSpaceDN w:val="0"/>
        <w:adjustRightInd w:val="0"/>
        <w:ind w:left="5672"/>
        <w:jc w:val="center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..............................................</w:t>
      </w:r>
    </w:p>
    <w:p w14:paraId="0C0BC69E" w14:textId="77777777" w:rsidR="00C46866" w:rsidRDefault="00C46866" w:rsidP="00C46866">
      <w:pPr>
        <w:autoSpaceDE w:val="0"/>
        <w:autoSpaceDN w:val="0"/>
        <w:adjustRightInd w:val="0"/>
        <w:ind w:left="5672"/>
        <w:jc w:val="center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t>(czytelny podpis)</w:t>
      </w:r>
    </w:p>
    <w:p w14:paraId="3ACF61C2" w14:textId="77777777" w:rsidR="00C46866" w:rsidRDefault="00C46866" w:rsidP="00C46866">
      <w:pPr>
        <w:numPr>
          <w:ilvl w:val="0"/>
          <w:numId w:val="36"/>
        </w:numPr>
        <w:suppressAutoHyphens/>
        <w:spacing w:after="0" w:line="240" w:lineRule="auto"/>
        <w:rPr>
          <w:rFonts w:cstheme="minorHAnsi"/>
          <w:b/>
          <w:smallCaps/>
          <w:sz w:val="24"/>
          <w:szCs w:val="24"/>
          <w:lang w:eastAsia="ar-SA"/>
        </w:rPr>
      </w:pPr>
    </w:p>
    <w:p w14:paraId="668384FC" w14:textId="77777777" w:rsidR="00C46866" w:rsidRPr="00BE7B69" w:rsidRDefault="00C46866" w:rsidP="007F27D6">
      <w:pPr>
        <w:spacing w:after="120" w:line="240" w:lineRule="auto"/>
        <w:jc w:val="center"/>
        <w:rPr>
          <w:rFonts w:cstheme="minorHAnsi"/>
          <w:bCs/>
          <w:sz w:val="24"/>
          <w:szCs w:val="24"/>
        </w:rPr>
      </w:pPr>
    </w:p>
    <w:sectPr w:rsidR="00C46866" w:rsidRPr="00BE7B69" w:rsidSect="00A77672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0C0F" w14:textId="77777777" w:rsidR="000B22BD" w:rsidRDefault="000B22BD" w:rsidP="00907283">
      <w:pPr>
        <w:spacing w:after="0" w:line="240" w:lineRule="auto"/>
      </w:pPr>
      <w:r>
        <w:separator/>
      </w:r>
    </w:p>
  </w:endnote>
  <w:endnote w:type="continuationSeparator" w:id="0">
    <w:p w14:paraId="2B5538E0" w14:textId="77777777" w:rsidR="000B22BD" w:rsidRDefault="000B22BD" w:rsidP="0090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B232" w14:textId="1372CDE3" w:rsidR="004B2B9D" w:rsidRPr="007F27D6" w:rsidRDefault="004B2B9D" w:rsidP="00907283">
    <w:pPr>
      <w:pStyle w:val="Stopka"/>
      <w:ind w:right="360"/>
      <w:rPr>
        <w:rFonts w:ascii="Times New Roman" w:hAnsi="Times New Roman" w:cs="Times New Roman"/>
        <w:i/>
        <w:iCs/>
      </w:rPr>
    </w:pPr>
    <w:r w:rsidRPr="007F27D6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B834F43" wp14:editId="6784899D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48CA" w14:textId="77777777" w:rsidR="004B2B9D" w:rsidRPr="007F27D6" w:rsidRDefault="004B2B9D" w:rsidP="00907283">
                          <w:pPr>
                            <w:pStyle w:val="Stopka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F27D6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7F27D6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7F27D6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337EC">
                            <w:rPr>
                              <w:rStyle w:val="Numerstrony"/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 w:rsidRPr="007F27D6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34F4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49CQIAAAAEAAAOAAAAZHJzL2Uyb0RvYy54bWysU9tu2zAMfR+wfxD0vjgp0l2MOEWXIsOA&#10;bi3Q9QNkWbaFyqJGKbGzrx8lJVmwvRXTg0BJ5CF5eLS6mQbD9gq9BlvxxWzOmbISGm27ij//2L77&#10;yJkPwjbCgFUVPyjPb9Zv36xGV6or6ME0ChmBWF+OruJ9CK4sCi97NQg/A6csPbaAgwh0xK5oUIyE&#10;Ppjiaj5/X4yAjUOQynu6vcuPfJ3w21bJ8NC2XgVmKk61hbRj2uu4F+uVKDsUrtfyWIZ4RRWD0JaS&#10;nqHuRBBsh/ofqEFLBA9tmEkYCmhbLVXqgbpZzP/q5qkXTqVeiBzvzjT5/wcrv+8fkemGZseZFQON&#10;6BGMYkG9+ACjYotI0eh8SZ5PjnzD9Bmm6B7b9e4e5ItnFja9sJ26RYSxV6KhElNkcRGacXwEqcdv&#10;0FAusQuQgKYWhwhIjDBCp1EdzuNRU2AyplzOP32gF0lPi+X1cnEdaytEeQp26MMXBQOLRsWRpp/A&#10;xf7eh+x6cknFg9HNVhuTDtjVG4NsL0gp27RyrHG9yLdJLZTOZ9eU2l9iGBuRLETMnC7eJApi17n/&#10;MNXTkdIamgORgZBlSd+IjB7wF2cjSbLi/udOoOLMfLVEaNTvycCTUZ8MYSWFVjxwls1NyDrfOdRd&#10;T8h5ZBZuifRWJ0LidHIVxzpJZqmv45eIOr48J68/H3f9GwAA//8DAFBLAwQUAAYACAAAACEAN0aT&#10;i9wAAAAIAQAADwAAAGRycy9kb3ducmV2LnhtbEyPQU+DQBCF7yb+h82Y9GYXKcWCLI2t0asRTXrd&#10;wpQlsLOE3bb47x1Pepx8L+99U2xnO4gLTr5zpOBhGYFAql3TUavg6/P1fgPCB02NHhyhgm/0sC1v&#10;bwqdN+5KH3ipQiu4hHyuFZgQxlxKXxu02i/diMTs5CarA59TK5tJX7ncDjKOolRa3REvGD3i3mDd&#10;V2erYPUePx78W/WyHw+Y9Ru/609klFrczc9PIALO4S8Mv/qsDiU7Hd2ZGi8GBdkqiTnKIAXBPFun&#10;CYijgjhZgywL+f+B8gcAAP//AwBQSwECLQAUAAYACAAAACEAtoM4kv4AAADhAQAAEwAAAAAAAAAA&#10;AAAAAAAAAAAAW0NvbnRlbnRfVHlwZXNdLnhtbFBLAQItABQABgAIAAAAIQA4/SH/1gAAAJQBAAAL&#10;AAAAAAAAAAAAAAAAAC8BAABfcmVscy8ucmVsc1BLAQItABQABgAIAAAAIQCZCu49CQIAAAAEAAAO&#10;AAAAAAAAAAAAAAAAAC4CAABkcnMvZTJvRG9jLnhtbFBLAQItABQABgAIAAAAIQA3RpOL3AAAAAgB&#10;AAAPAAAAAAAAAAAAAAAAAGMEAABkcnMvZG93bnJldi54bWxQSwUGAAAAAAQABADzAAAAbAUAAAAA&#10;" stroked="f">
              <v:fill opacity="0"/>
              <v:textbox inset="0,0,0,0">
                <w:txbxContent>
                  <w:p w14:paraId="62A048CA" w14:textId="77777777" w:rsidR="004B2B9D" w:rsidRPr="007F27D6" w:rsidRDefault="004B2B9D" w:rsidP="00907283">
                    <w:pPr>
                      <w:pStyle w:val="Stopka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F27D6">
                      <w:rPr>
                        <w:rStyle w:val="Numerstrony"/>
                        <w:rFonts w:ascii="Times New Roman" w:hAnsi="Times New Roman" w:cs="Times New Roman"/>
                      </w:rPr>
                      <w:fldChar w:fldCharType="begin"/>
                    </w:r>
                    <w:r w:rsidRPr="007F27D6">
                      <w:rPr>
                        <w:rStyle w:val="Numerstrony"/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7F27D6">
                      <w:rPr>
                        <w:rStyle w:val="Numerstrony"/>
                        <w:rFonts w:ascii="Times New Roman" w:hAnsi="Times New Roman" w:cs="Times New Roman"/>
                      </w:rPr>
                      <w:fldChar w:fldCharType="separate"/>
                    </w:r>
                    <w:r w:rsidR="00B337EC">
                      <w:rPr>
                        <w:rStyle w:val="Numerstrony"/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7F27D6">
                      <w:rPr>
                        <w:rStyle w:val="Numerstrony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7F27D6">
      <w:rPr>
        <w:rFonts w:ascii="Times New Roman" w:hAnsi="Times New Roman" w:cs="Times New Roman"/>
        <w:i/>
        <w:iCs/>
      </w:rPr>
      <w:t xml:space="preserve"> </w:t>
    </w:r>
    <w:r w:rsidR="00042AA5">
      <w:rPr>
        <w:rFonts w:ascii="Times New Roman" w:hAnsi="Times New Roman" w:cs="Times New Roman"/>
        <w:i/>
        <w:iCs/>
      </w:rPr>
      <w:t>0601-ILL-1.261</w:t>
    </w:r>
    <w:r w:rsidR="00F33CCD">
      <w:rPr>
        <w:rFonts w:ascii="Times New Roman" w:hAnsi="Times New Roman" w:cs="Times New Roman"/>
        <w:i/>
        <w:iCs/>
      </w:rPr>
      <w:t>.8.</w:t>
    </w:r>
    <w:r w:rsidR="00810FFF">
      <w:rPr>
        <w:rFonts w:ascii="Times New Roman" w:hAnsi="Times New Roman" w:cs="Times New Roman"/>
        <w:i/>
        <w:iCs/>
      </w:rPr>
      <w:t>202</w:t>
    </w:r>
    <w:r w:rsidR="00A77672">
      <w:rPr>
        <w:rFonts w:ascii="Times New Roman" w:hAnsi="Times New Roman" w:cs="Times New Roman"/>
        <w:i/>
        <w:iCs/>
      </w:rPr>
      <w:t>5</w:t>
    </w:r>
  </w:p>
  <w:p w14:paraId="68670885" w14:textId="77777777" w:rsidR="004B2B9D" w:rsidRPr="007F27D6" w:rsidRDefault="004B2B9D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7A00" w14:textId="77777777" w:rsidR="000B22BD" w:rsidRDefault="000B22BD" w:rsidP="00907283">
      <w:pPr>
        <w:spacing w:after="0" w:line="240" w:lineRule="auto"/>
      </w:pPr>
      <w:r>
        <w:separator/>
      </w:r>
    </w:p>
  </w:footnote>
  <w:footnote w:type="continuationSeparator" w:id="0">
    <w:p w14:paraId="1E486063" w14:textId="77777777" w:rsidR="000B22BD" w:rsidRDefault="000B22BD" w:rsidP="0090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5"/>
    <w:multiLevelType w:val="multilevel"/>
    <w:tmpl w:val="6CEAEB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93BE87B0"/>
    <w:name w:val="WW8Num2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sz w:val="24"/>
        <w:szCs w:val="20"/>
        <w:lang w:eastAsia="ar-SA"/>
      </w:rPr>
    </w:lvl>
  </w:abstractNum>
  <w:abstractNum w:abstractNumId="4" w15:restartNumberingAfterBreak="0">
    <w:nsid w:val="18120F29"/>
    <w:multiLevelType w:val="hybridMultilevel"/>
    <w:tmpl w:val="089EEF72"/>
    <w:lvl w:ilvl="0" w:tplc="4E18483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604A34"/>
    <w:multiLevelType w:val="hybridMultilevel"/>
    <w:tmpl w:val="D584D4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D13F9"/>
    <w:multiLevelType w:val="hybridMultilevel"/>
    <w:tmpl w:val="86CE09E8"/>
    <w:lvl w:ilvl="0" w:tplc="4E1848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EA6DBD"/>
    <w:multiLevelType w:val="hybridMultilevel"/>
    <w:tmpl w:val="B09A72E0"/>
    <w:lvl w:ilvl="0" w:tplc="88C0CE12">
      <w:start w:val="1"/>
      <w:numFmt w:val="decimal"/>
      <w:lvlText w:val="%1)"/>
      <w:lvlJc w:val="left"/>
      <w:pPr>
        <w:ind w:left="10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4270F"/>
    <w:multiLevelType w:val="hybridMultilevel"/>
    <w:tmpl w:val="1E8EA448"/>
    <w:lvl w:ilvl="0" w:tplc="79B6C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225925"/>
    <w:multiLevelType w:val="hybridMultilevel"/>
    <w:tmpl w:val="35BE1E82"/>
    <w:lvl w:ilvl="0" w:tplc="87B22F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  <w:lvl w:ilvl="1" w:tplc="88BAAA10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2" w:tplc="E842ECC6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66D5B"/>
    <w:multiLevelType w:val="hybridMultilevel"/>
    <w:tmpl w:val="477CB91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B8B28B5"/>
    <w:multiLevelType w:val="hybridMultilevel"/>
    <w:tmpl w:val="FC96B150"/>
    <w:lvl w:ilvl="0" w:tplc="0D98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E0548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F594A"/>
    <w:multiLevelType w:val="hybridMultilevel"/>
    <w:tmpl w:val="55C0FD50"/>
    <w:lvl w:ilvl="0" w:tplc="95FC7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C1D3A"/>
    <w:multiLevelType w:val="hybridMultilevel"/>
    <w:tmpl w:val="AAA056A8"/>
    <w:name w:val="WW8Num732"/>
    <w:lvl w:ilvl="0" w:tplc="82243C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4F3C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64214"/>
    <w:multiLevelType w:val="hybridMultilevel"/>
    <w:tmpl w:val="17D0CB0C"/>
    <w:lvl w:ilvl="0" w:tplc="E4FC4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D6895"/>
    <w:multiLevelType w:val="hybridMultilevel"/>
    <w:tmpl w:val="C67E8CEC"/>
    <w:lvl w:ilvl="0" w:tplc="E6B0B4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79247F"/>
    <w:multiLevelType w:val="hybridMultilevel"/>
    <w:tmpl w:val="87D21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D3822"/>
    <w:multiLevelType w:val="hybridMultilevel"/>
    <w:tmpl w:val="DB5CE50A"/>
    <w:lvl w:ilvl="0" w:tplc="35F2E3F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F520EE"/>
    <w:multiLevelType w:val="hybridMultilevel"/>
    <w:tmpl w:val="2488FF8A"/>
    <w:lvl w:ilvl="0" w:tplc="ED0CAC9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736C5C"/>
    <w:multiLevelType w:val="hybridMultilevel"/>
    <w:tmpl w:val="71543B58"/>
    <w:lvl w:ilvl="0" w:tplc="F926AF6E">
      <w:start w:val="1"/>
      <w:numFmt w:val="decimal"/>
      <w:lvlText w:val="%1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88BAAA10">
      <w:start w:val="1"/>
      <w:numFmt w:val="lowerLetter"/>
      <w:lvlText w:val="%2)"/>
      <w:lvlJc w:val="left"/>
      <w:pPr>
        <w:tabs>
          <w:tab w:val="num" w:pos="1020"/>
        </w:tabs>
        <w:ind w:left="1020" w:hanging="340"/>
      </w:pPr>
      <w:rPr>
        <w:rFonts w:hint="default"/>
        <w:strike w:val="0"/>
        <w:dstrike w:val="0"/>
      </w:rPr>
    </w:lvl>
    <w:lvl w:ilvl="2" w:tplc="6C9AC390">
      <w:start w:val="1"/>
      <w:numFmt w:val="decimal"/>
      <w:lvlText w:val="%3)"/>
      <w:lvlJc w:val="left"/>
      <w:pPr>
        <w:tabs>
          <w:tab w:val="num" w:pos="1020"/>
        </w:tabs>
        <w:ind w:left="1020" w:hanging="340"/>
      </w:pPr>
      <w:rPr>
        <w:rFonts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4852414D"/>
    <w:multiLevelType w:val="hybridMultilevel"/>
    <w:tmpl w:val="EA1A965E"/>
    <w:lvl w:ilvl="0" w:tplc="5796A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E7090"/>
    <w:multiLevelType w:val="multilevel"/>
    <w:tmpl w:val="93D033F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dstrike w:val="0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E961D0C"/>
    <w:multiLevelType w:val="multilevel"/>
    <w:tmpl w:val="FD902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trike w:val="0"/>
        <w:color w:val="00000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9B7164A"/>
    <w:multiLevelType w:val="hybridMultilevel"/>
    <w:tmpl w:val="93B053C0"/>
    <w:lvl w:ilvl="0" w:tplc="858491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D30BA"/>
    <w:multiLevelType w:val="hybridMultilevel"/>
    <w:tmpl w:val="7F4CF532"/>
    <w:lvl w:ilvl="0" w:tplc="082E06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67F735D9"/>
    <w:multiLevelType w:val="hybridMultilevel"/>
    <w:tmpl w:val="15E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097"/>
    <w:multiLevelType w:val="hybridMultilevel"/>
    <w:tmpl w:val="C180E480"/>
    <w:lvl w:ilvl="0" w:tplc="1F0202C0">
      <w:start w:val="1"/>
      <w:numFmt w:val="decimal"/>
      <w:lvlText w:val="%1.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67D78"/>
    <w:multiLevelType w:val="hybridMultilevel"/>
    <w:tmpl w:val="BE3692AC"/>
    <w:lvl w:ilvl="0" w:tplc="EC36864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 w:tplc="88BAAA10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2" w:tplc="6C9AC390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3307C"/>
    <w:multiLevelType w:val="hybridMultilevel"/>
    <w:tmpl w:val="7DAA6C8E"/>
    <w:lvl w:ilvl="0" w:tplc="5796A89E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61483"/>
    <w:multiLevelType w:val="hybridMultilevel"/>
    <w:tmpl w:val="25F0B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E54B0"/>
    <w:multiLevelType w:val="hybridMultilevel"/>
    <w:tmpl w:val="30FC8C12"/>
    <w:lvl w:ilvl="0" w:tplc="6862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D6D6C"/>
    <w:multiLevelType w:val="hybridMultilevel"/>
    <w:tmpl w:val="7856DF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FFFFFFF">
      <w:start w:val="4"/>
      <w:numFmt w:val="upp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3" w:tplc="C73C045C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4" w:tplc="FFFFFFFF">
      <w:start w:val="1"/>
      <w:numFmt w:val="lowerLetter"/>
      <w:lvlText w:val="%5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5" w:tplc="882EB546">
      <w:start w:val="1"/>
      <w:numFmt w:val="lowerLetter"/>
      <w:lvlText w:val="%6)"/>
      <w:lvlJc w:val="left"/>
      <w:pPr>
        <w:ind w:left="4500" w:hanging="360"/>
      </w:pPr>
      <w:rPr>
        <w:rFonts w:asciiTheme="minorHAnsi" w:eastAsia="Times New Roman" w:hAnsiTheme="minorHAnsi" w:cstheme="minorHAnsi"/>
      </w:rPr>
    </w:lvl>
    <w:lvl w:ilvl="6" w:tplc="3C028CBA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DDB2A060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262E2"/>
    <w:multiLevelType w:val="hybridMultilevel"/>
    <w:tmpl w:val="F9B2D6D4"/>
    <w:lvl w:ilvl="0" w:tplc="1CE01410">
      <w:start w:val="1"/>
      <w:numFmt w:val="decimal"/>
      <w:pStyle w:val="Numerowanie1Mirek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CE1FD2"/>
    <w:multiLevelType w:val="hybridMultilevel"/>
    <w:tmpl w:val="0F323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19"/>
  </w:num>
  <w:num w:numId="5">
    <w:abstractNumId w:val="10"/>
  </w:num>
  <w:num w:numId="6">
    <w:abstractNumId w:val="28"/>
  </w:num>
  <w:num w:numId="7">
    <w:abstractNumId w:val="9"/>
  </w:num>
  <w:num w:numId="8">
    <w:abstractNumId w:val="12"/>
  </w:num>
  <w:num w:numId="9">
    <w:abstractNumId w:val="7"/>
  </w:num>
  <w:num w:numId="10">
    <w:abstractNumId w:val="25"/>
  </w:num>
  <w:num w:numId="11">
    <w:abstractNumId w:val="32"/>
  </w:num>
  <w:num w:numId="12">
    <w:abstractNumId w:val="17"/>
  </w:num>
  <w:num w:numId="13">
    <w:abstractNumId w:val="11"/>
  </w:num>
  <w:num w:numId="14">
    <w:abstractNumId w:val="29"/>
  </w:num>
  <w:num w:numId="15">
    <w:abstractNumId w:val="21"/>
  </w:num>
  <w:num w:numId="16">
    <w:abstractNumId w:val="33"/>
  </w:num>
  <w:num w:numId="17">
    <w:abstractNumId w:val="5"/>
  </w:num>
  <w:num w:numId="18">
    <w:abstractNumId w:val="22"/>
  </w:num>
  <w:num w:numId="19">
    <w:abstractNumId w:val="35"/>
  </w:num>
  <w:num w:numId="20">
    <w:abstractNumId w:val="18"/>
  </w:num>
  <w:num w:numId="21">
    <w:abstractNumId w:val="15"/>
  </w:num>
  <w:num w:numId="22">
    <w:abstractNumId w:val="14"/>
  </w:num>
  <w:num w:numId="23">
    <w:abstractNumId w:val="31"/>
  </w:num>
  <w:num w:numId="24">
    <w:abstractNumId w:val="37"/>
  </w:num>
  <w:num w:numId="25">
    <w:abstractNumId w:val="0"/>
  </w:num>
  <w:num w:numId="26">
    <w:abstractNumId w:val="3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24"/>
  </w:num>
  <w:num w:numId="31">
    <w:abstractNumId w:val="16"/>
  </w:num>
  <w:num w:numId="32">
    <w:abstractNumId w:val="36"/>
  </w:num>
  <w:num w:numId="33">
    <w:abstractNumId w:val="23"/>
  </w:num>
  <w:num w:numId="34">
    <w:abstractNumId w:val="4"/>
  </w:num>
  <w:num w:numId="35">
    <w:abstractNumId w:val="3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B2"/>
    <w:rsid w:val="000030E2"/>
    <w:rsid w:val="00005E41"/>
    <w:rsid w:val="00013FAD"/>
    <w:rsid w:val="000166FB"/>
    <w:rsid w:val="00026CE2"/>
    <w:rsid w:val="00042AA5"/>
    <w:rsid w:val="00043F0A"/>
    <w:rsid w:val="000462DC"/>
    <w:rsid w:val="00056283"/>
    <w:rsid w:val="00074B10"/>
    <w:rsid w:val="00081893"/>
    <w:rsid w:val="000861E2"/>
    <w:rsid w:val="000929E4"/>
    <w:rsid w:val="00097600"/>
    <w:rsid w:val="000A099C"/>
    <w:rsid w:val="000A1DAC"/>
    <w:rsid w:val="000B22BD"/>
    <w:rsid w:val="000B5640"/>
    <w:rsid w:val="000B6F21"/>
    <w:rsid w:val="000B7F27"/>
    <w:rsid w:val="000C0CAA"/>
    <w:rsid w:val="000E5C7F"/>
    <w:rsid w:val="000F0989"/>
    <w:rsid w:val="001054B4"/>
    <w:rsid w:val="00107DAC"/>
    <w:rsid w:val="00107DFB"/>
    <w:rsid w:val="0012550C"/>
    <w:rsid w:val="00133801"/>
    <w:rsid w:val="00153169"/>
    <w:rsid w:val="001572A8"/>
    <w:rsid w:val="00161D73"/>
    <w:rsid w:val="00177DFA"/>
    <w:rsid w:val="00182DB6"/>
    <w:rsid w:val="0019131A"/>
    <w:rsid w:val="001929FD"/>
    <w:rsid w:val="00194CBC"/>
    <w:rsid w:val="00197DEA"/>
    <w:rsid w:val="001A1A1F"/>
    <w:rsid w:val="001A2D3B"/>
    <w:rsid w:val="001A33C6"/>
    <w:rsid w:val="001B2ED4"/>
    <w:rsid w:val="001B6BF7"/>
    <w:rsid w:val="001B7004"/>
    <w:rsid w:val="001E6C75"/>
    <w:rsid w:val="001F42B1"/>
    <w:rsid w:val="00207F7F"/>
    <w:rsid w:val="00216420"/>
    <w:rsid w:val="00271209"/>
    <w:rsid w:val="00276049"/>
    <w:rsid w:val="00277EBF"/>
    <w:rsid w:val="002D7EC0"/>
    <w:rsid w:val="002E7779"/>
    <w:rsid w:val="002F40F1"/>
    <w:rsid w:val="00302DA5"/>
    <w:rsid w:val="003164B3"/>
    <w:rsid w:val="00322E79"/>
    <w:rsid w:val="00362F23"/>
    <w:rsid w:val="0037557E"/>
    <w:rsid w:val="00390105"/>
    <w:rsid w:val="00392661"/>
    <w:rsid w:val="003A24DD"/>
    <w:rsid w:val="003A74FC"/>
    <w:rsid w:val="003B263B"/>
    <w:rsid w:val="003C19F5"/>
    <w:rsid w:val="003C341A"/>
    <w:rsid w:val="003C5DC7"/>
    <w:rsid w:val="003C68ED"/>
    <w:rsid w:val="003D228E"/>
    <w:rsid w:val="003D4C4B"/>
    <w:rsid w:val="003E501F"/>
    <w:rsid w:val="003F31B6"/>
    <w:rsid w:val="00404186"/>
    <w:rsid w:val="00414EB1"/>
    <w:rsid w:val="0042348C"/>
    <w:rsid w:val="004275BE"/>
    <w:rsid w:val="00445937"/>
    <w:rsid w:val="004657BB"/>
    <w:rsid w:val="004735F5"/>
    <w:rsid w:val="004810DD"/>
    <w:rsid w:val="004854B0"/>
    <w:rsid w:val="004A5574"/>
    <w:rsid w:val="004B2B9D"/>
    <w:rsid w:val="004D1E35"/>
    <w:rsid w:val="004E6E99"/>
    <w:rsid w:val="004E7746"/>
    <w:rsid w:val="004F3CB2"/>
    <w:rsid w:val="00501015"/>
    <w:rsid w:val="00510661"/>
    <w:rsid w:val="0051654E"/>
    <w:rsid w:val="00516958"/>
    <w:rsid w:val="00524567"/>
    <w:rsid w:val="005250C5"/>
    <w:rsid w:val="00527016"/>
    <w:rsid w:val="00530BC4"/>
    <w:rsid w:val="00546753"/>
    <w:rsid w:val="00551E15"/>
    <w:rsid w:val="00563415"/>
    <w:rsid w:val="00564EF6"/>
    <w:rsid w:val="00574D07"/>
    <w:rsid w:val="00585861"/>
    <w:rsid w:val="00586E31"/>
    <w:rsid w:val="005932E0"/>
    <w:rsid w:val="005B10AA"/>
    <w:rsid w:val="005D5D86"/>
    <w:rsid w:val="005F6C9C"/>
    <w:rsid w:val="00602F39"/>
    <w:rsid w:val="00607776"/>
    <w:rsid w:val="00620F6C"/>
    <w:rsid w:val="00630ABA"/>
    <w:rsid w:val="00645EE6"/>
    <w:rsid w:val="00664516"/>
    <w:rsid w:val="00666DDB"/>
    <w:rsid w:val="00675111"/>
    <w:rsid w:val="00682CB8"/>
    <w:rsid w:val="006912D9"/>
    <w:rsid w:val="00691D49"/>
    <w:rsid w:val="006942E2"/>
    <w:rsid w:val="00695196"/>
    <w:rsid w:val="006B4744"/>
    <w:rsid w:val="006B78B5"/>
    <w:rsid w:val="006C7090"/>
    <w:rsid w:val="006C724E"/>
    <w:rsid w:val="006D26DB"/>
    <w:rsid w:val="006D32D5"/>
    <w:rsid w:val="006D7BA6"/>
    <w:rsid w:val="006E57F1"/>
    <w:rsid w:val="006E7160"/>
    <w:rsid w:val="00724829"/>
    <w:rsid w:val="00735A13"/>
    <w:rsid w:val="00736180"/>
    <w:rsid w:val="00744DD6"/>
    <w:rsid w:val="0075006A"/>
    <w:rsid w:val="007521AE"/>
    <w:rsid w:val="00772893"/>
    <w:rsid w:val="0078181D"/>
    <w:rsid w:val="00784B85"/>
    <w:rsid w:val="00787C57"/>
    <w:rsid w:val="007A2954"/>
    <w:rsid w:val="007A63C8"/>
    <w:rsid w:val="007B0B1E"/>
    <w:rsid w:val="007B4893"/>
    <w:rsid w:val="007C425A"/>
    <w:rsid w:val="007C7A73"/>
    <w:rsid w:val="007D1623"/>
    <w:rsid w:val="007D38F1"/>
    <w:rsid w:val="007E6C13"/>
    <w:rsid w:val="007F2227"/>
    <w:rsid w:val="007F27D6"/>
    <w:rsid w:val="007F7E20"/>
    <w:rsid w:val="00810FFF"/>
    <w:rsid w:val="00815D34"/>
    <w:rsid w:val="00820A6C"/>
    <w:rsid w:val="00865A90"/>
    <w:rsid w:val="00867DC1"/>
    <w:rsid w:val="00874ABD"/>
    <w:rsid w:val="0088766E"/>
    <w:rsid w:val="0089180D"/>
    <w:rsid w:val="008A5320"/>
    <w:rsid w:val="008B2598"/>
    <w:rsid w:val="008B4D64"/>
    <w:rsid w:val="008C0C60"/>
    <w:rsid w:val="008C1478"/>
    <w:rsid w:val="008C7FF6"/>
    <w:rsid w:val="008E5917"/>
    <w:rsid w:val="008F12D3"/>
    <w:rsid w:val="008F5FA8"/>
    <w:rsid w:val="009052D9"/>
    <w:rsid w:val="00907283"/>
    <w:rsid w:val="00915E20"/>
    <w:rsid w:val="00931088"/>
    <w:rsid w:val="009410E1"/>
    <w:rsid w:val="00942190"/>
    <w:rsid w:val="009774ED"/>
    <w:rsid w:val="00982733"/>
    <w:rsid w:val="00993FA3"/>
    <w:rsid w:val="009A5CBE"/>
    <w:rsid w:val="009C5DB2"/>
    <w:rsid w:val="009D4EFC"/>
    <w:rsid w:val="009D7163"/>
    <w:rsid w:val="009E0EB2"/>
    <w:rsid w:val="009F208A"/>
    <w:rsid w:val="00A44E04"/>
    <w:rsid w:val="00A47FAD"/>
    <w:rsid w:val="00A54CB8"/>
    <w:rsid w:val="00A61C98"/>
    <w:rsid w:val="00A77672"/>
    <w:rsid w:val="00A8426C"/>
    <w:rsid w:val="00AA5869"/>
    <w:rsid w:val="00AD3A77"/>
    <w:rsid w:val="00AE6C38"/>
    <w:rsid w:val="00B0264F"/>
    <w:rsid w:val="00B04DB2"/>
    <w:rsid w:val="00B04E55"/>
    <w:rsid w:val="00B116AE"/>
    <w:rsid w:val="00B1573F"/>
    <w:rsid w:val="00B251F3"/>
    <w:rsid w:val="00B337EC"/>
    <w:rsid w:val="00B4107E"/>
    <w:rsid w:val="00B4577D"/>
    <w:rsid w:val="00B50F44"/>
    <w:rsid w:val="00B65D32"/>
    <w:rsid w:val="00B70D5F"/>
    <w:rsid w:val="00B8136E"/>
    <w:rsid w:val="00B943F8"/>
    <w:rsid w:val="00BC6176"/>
    <w:rsid w:val="00BD4A5E"/>
    <w:rsid w:val="00BE7B69"/>
    <w:rsid w:val="00BE7F35"/>
    <w:rsid w:val="00C05EF6"/>
    <w:rsid w:val="00C06D02"/>
    <w:rsid w:val="00C132B2"/>
    <w:rsid w:val="00C17EF7"/>
    <w:rsid w:val="00C24820"/>
    <w:rsid w:val="00C3054C"/>
    <w:rsid w:val="00C34878"/>
    <w:rsid w:val="00C404F6"/>
    <w:rsid w:val="00C41D00"/>
    <w:rsid w:val="00C44564"/>
    <w:rsid w:val="00C46866"/>
    <w:rsid w:val="00C52243"/>
    <w:rsid w:val="00C57E57"/>
    <w:rsid w:val="00C60186"/>
    <w:rsid w:val="00C76658"/>
    <w:rsid w:val="00C90556"/>
    <w:rsid w:val="00C90B8E"/>
    <w:rsid w:val="00C93639"/>
    <w:rsid w:val="00CB4528"/>
    <w:rsid w:val="00CB68FA"/>
    <w:rsid w:val="00CC0285"/>
    <w:rsid w:val="00CE2C67"/>
    <w:rsid w:val="00CE51EE"/>
    <w:rsid w:val="00CE56D7"/>
    <w:rsid w:val="00CF3291"/>
    <w:rsid w:val="00D03B57"/>
    <w:rsid w:val="00D27747"/>
    <w:rsid w:val="00D34E27"/>
    <w:rsid w:val="00D34E9A"/>
    <w:rsid w:val="00D74E3F"/>
    <w:rsid w:val="00D87B41"/>
    <w:rsid w:val="00DA2D97"/>
    <w:rsid w:val="00DA38A8"/>
    <w:rsid w:val="00DB08C7"/>
    <w:rsid w:val="00DB2CB0"/>
    <w:rsid w:val="00DD0FFA"/>
    <w:rsid w:val="00DD508B"/>
    <w:rsid w:val="00DD6FAB"/>
    <w:rsid w:val="00DD73DA"/>
    <w:rsid w:val="00E00B12"/>
    <w:rsid w:val="00E111CF"/>
    <w:rsid w:val="00E2476A"/>
    <w:rsid w:val="00E36D3A"/>
    <w:rsid w:val="00E37C49"/>
    <w:rsid w:val="00E45DAF"/>
    <w:rsid w:val="00E54783"/>
    <w:rsid w:val="00E71D59"/>
    <w:rsid w:val="00E85513"/>
    <w:rsid w:val="00EA6DE5"/>
    <w:rsid w:val="00EC29BD"/>
    <w:rsid w:val="00ED20F5"/>
    <w:rsid w:val="00ED2E0C"/>
    <w:rsid w:val="00F06141"/>
    <w:rsid w:val="00F0735E"/>
    <w:rsid w:val="00F10BE5"/>
    <w:rsid w:val="00F121E3"/>
    <w:rsid w:val="00F12604"/>
    <w:rsid w:val="00F1369A"/>
    <w:rsid w:val="00F31B98"/>
    <w:rsid w:val="00F31D05"/>
    <w:rsid w:val="00F33CCD"/>
    <w:rsid w:val="00F34091"/>
    <w:rsid w:val="00F410C8"/>
    <w:rsid w:val="00F75782"/>
    <w:rsid w:val="00F9451F"/>
    <w:rsid w:val="00FA1ADC"/>
    <w:rsid w:val="00FB0DA0"/>
    <w:rsid w:val="00FB6E28"/>
    <w:rsid w:val="00FB7FCD"/>
    <w:rsid w:val="00FE32CC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86486"/>
  <w15:docId w15:val="{A0F80890-86FD-481F-BB10-F2A2BB1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564"/>
  </w:style>
  <w:style w:type="paragraph" w:styleId="Nagwek1">
    <w:name w:val="heading 1"/>
    <w:basedOn w:val="Normalny"/>
    <w:next w:val="Normalny"/>
    <w:link w:val="Nagwek1Znak"/>
    <w:qFormat/>
    <w:rsid w:val="00A77672"/>
    <w:pPr>
      <w:keepNext/>
      <w:numPr>
        <w:numId w:val="25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77672"/>
    <w:pPr>
      <w:keepNext/>
      <w:numPr>
        <w:ilvl w:val="1"/>
        <w:numId w:val="25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3">
    <w:name w:val="heading 3"/>
    <w:aliases w:val="MFi Znak"/>
    <w:basedOn w:val="Normalny"/>
    <w:next w:val="Normalny"/>
    <w:link w:val="Nagwek3Znak"/>
    <w:qFormat/>
    <w:rsid w:val="00A77672"/>
    <w:pPr>
      <w:keepNext/>
      <w:numPr>
        <w:ilvl w:val="2"/>
        <w:numId w:val="25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A77672"/>
    <w:pPr>
      <w:keepNext/>
      <w:numPr>
        <w:ilvl w:val="3"/>
        <w:numId w:val="25"/>
      </w:numPr>
      <w:suppressAutoHyphens/>
      <w:spacing w:after="0" w:line="240" w:lineRule="auto"/>
      <w:ind w:hanging="88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A77672"/>
    <w:pPr>
      <w:numPr>
        <w:ilvl w:val="4"/>
        <w:numId w:val="25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77672"/>
    <w:pPr>
      <w:keepNext/>
      <w:numPr>
        <w:ilvl w:val="5"/>
        <w:numId w:val="25"/>
      </w:numPr>
      <w:suppressAutoHyphens/>
      <w:spacing w:after="0" w:line="288" w:lineRule="auto"/>
      <w:ind w:left="4956"/>
      <w:outlineLvl w:val="5"/>
    </w:pPr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77672"/>
    <w:pPr>
      <w:keepNext/>
      <w:numPr>
        <w:ilvl w:val="6"/>
        <w:numId w:val="25"/>
      </w:numPr>
      <w:tabs>
        <w:tab w:val="left" w:pos="851"/>
      </w:tabs>
      <w:suppressAutoHyphens/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77672"/>
    <w:pPr>
      <w:keepNext/>
      <w:numPr>
        <w:ilvl w:val="7"/>
        <w:numId w:val="25"/>
      </w:numPr>
      <w:suppressAutoHyphens/>
      <w:spacing w:after="0" w:line="240" w:lineRule="auto"/>
      <w:ind w:left="360"/>
      <w:outlineLvl w:val="7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77672"/>
    <w:pPr>
      <w:keepNext/>
      <w:numPr>
        <w:ilvl w:val="8"/>
        <w:numId w:val="25"/>
      </w:numPr>
      <w:suppressAutoHyphens/>
      <w:spacing w:before="120" w:after="120" w:line="240" w:lineRule="auto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D2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FB6E28"/>
    <w:pPr>
      <w:spacing w:after="0" w:line="276" w:lineRule="auto"/>
      <w:ind w:left="720" w:hanging="431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Akapitzlist1"/>
    <w:locked/>
    <w:rsid w:val="00FB6E28"/>
    <w:rPr>
      <w:rFonts w:ascii="Calibri" w:eastAsia="Calibri" w:hAnsi="Calibri" w:cs="Times New Roman"/>
    </w:rPr>
  </w:style>
  <w:style w:type="paragraph" w:customStyle="1" w:styleId="Default">
    <w:name w:val="Default"/>
    <w:rsid w:val="00FB6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B6E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4456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9E0EB2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0EB2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qFormat/>
    <w:rsid w:val="009E0EB2"/>
    <w:pPr>
      <w:widowControl w:val="0"/>
      <w:autoSpaceDE w:val="0"/>
      <w:autoSpaceDN w:val="0"/>
      <w:adjustRightInd w:val="0"/>
      <w:spacing w:after="0" w:line="276" w:lineRule="auto"/>
      <w:ind w:right="400"/>
    </w:pPr>
    <w:rPr>
      <w:rFonts w:ascii="Arial" w:eastAsia="Times New Roman" w:hAnsi="Arial" w:cs="Times New Roman"/>
      <w:iCs/>
    </w:rPr>
  </w:style>
  <w:style w:type="character" w:customStyle="1" w:styleId="BezodstpwZnak">
    <w:name w:val="Bez odstępów Znak"/>
    <w:link w:val="Bezodstpw"/>
    <w:rsid w:val="009E0EB2"/>
    <w:rPr>
      <w:rFonts w:ascii="Arial" w:eastAsia="Times New Roman" w:hAnsi="Arial" w:cs="Times New Roman"/>
      <w:iCs/>
    </w:rPr>
  </w:style>
  <w:style w:type="character" w:customStyle="1" w:styleId="Teksttreci">
    <w:name w:val="Tekst treści_"/>
    <w:link w:val="Teksttreci0"/>
    <w:rsid w:val="009E0EB2"/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9E0EB2"/>
    <w:pPr>
      <w:spacing w:before="360" w:after="0" w:line="274" w:lineRule="exact"/>
      <w:ind w:hanging="460"/>
      <w:jc w:val="both"/>
    </w:pPr>
    <w:rPr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0EB2"/>
  </w:style>
  <w:style w:type="paragraph" w:styleId="Nagwek">
    <w:name w:val="header"/>
    <w:basedOn w:val="Normalny"/>
    <w:link w:val="NagwekZnak"/>
    <w:uiPriority w:val="99"/>
    <w:unhideWhenUsed/>
    <w:rsid w:val="0090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283"/>
  </w:style>
  <w:style w:type="paragraph" w:styleId="Stopka">
    <w:name w:val="footer"/>
    <w:basedOn w:val="Normalny"/>
    <w:link w:val="StopkaZnak"/>
    <w:unhideWhenUsed/>
    <w:rsid w:val="0090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07283"/>
  </w:style>
  <w:style w:type="character" w:styleId="Numerstrony">
    <w:name w:val="page number"/>
    <w:basedOn w:val="Domylnaczcionkaakapitu"/>
    <w:semiHidden/>
    <w:unhideWhenUsed/>
    <w:rsid w:val="00907283"/>
  </w:style>
  <w:style w:type="paragraph" w:styleId="Tekstdymka">
    <w:name w:val="Balloon Text"/>
    <w:basedOn w:val="Normalny"/>
    <w:link w:val="TekstdymkaZnak"/>
    <w:uiPriority w:val="99"/>
    <w:semiHidden/>
    <w:unhideWhenUsed/>
    <w:rsid w:val="0090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283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2D7EC0"/>
  </w:style>
  <w:style w:type="paragraph" w:customStyle="1" w:styleId="Standard">
    <w:name w:val="Standard"/>
    <w:rsid w:val="004735F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ole">
    <w:name w:val="pole"/>
    <w:basedOn w:val="Normalny"/>
    <w:rsid w:val="004D1E35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customStyle="1" w:styleId="Numerowanie1Mirek">
    <w:name w:val="Numerowanie 1 Mirek"/>
    <w:basedOn w:val="Normalny"/>
    <w:qFormat/>
    <w:rsid w:val="00C06D02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F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F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FF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7767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A7767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3Znak">
    <w:name w:val="Nagłówek 3 Znak"/>
    <w:aliases w:val="MFi Znak Znak"/>
    <w:basedOn w:val="Domylnaczcionkaakapitu"/>
    <w:link w:val="Nagwek3"/>
    <w:rsid w:val="00A776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77672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A7767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A77672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A7767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A77672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77672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A77672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A7767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76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A776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76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7767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7767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A77672"/>
    <w:rPr>
      <w:vertAlign w:val="superscript"/>
    </w:rPr>
  </w:style>
  <w:style w:type="character" w:customStyle="1" w:styleId="Teksttreci5">
    <w:name w:val="Tekst treści (5)_"/>
    <w:link w:val="Teksttreci50"/>
    <w:rsid w:val="00A77672"/>
    <w:rPr>
      <w:b/>
      <w:bCs/>
      <w:spacing w:val="1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77672"/>
    <w:pPr>
      <w:widowControl w:val="0"/>
      <w:shd w:val="clear" w:color="auto" w:fill="FFFFFF"/>
      <w:spacing w:before="240" w:after="0" w:line="0" w:lineRule="atLeast"/>
      <w:ind w:hanging="260"/>
    </w:pPr>
    <w:rPr>
      <w:b/>
      <w:bCs/>
      <w:spacing w:val="1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DC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C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&#8230;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9F6C-757E-420C-8CB5-1DEA5878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11</Pages>
  <Words>3107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Zdunek Katarzyna</dc:creator>
  <cp:keywords/>
  <dc:description/>
  <cp:lastModifiedBy>Anna</cp:lastModifiedBy>
  <cp:revision>59</cp:revision>
  <cp:lastPrinted>2025-04-09T09:18:00Z</cp:lastPrinted>
  <dcterms:created xsi:type="dcterms:W3CDTF">2021-07-07T08:36:00Z</dcterms:created>
  <dcterms:modified xsi:type="dcterms:W3CDTF">2025-04-23T10:29:00Z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0601-ILL-1.261.20.2021.1</vt:lpwstr>
  </property>
  <property fmtid="{D5CDD505-2E9C-101B-9397-08002B2CF9AE}" pid="3" name="UNPPisma">
    <vt:lpwstr>0601-21-106422</vt:lpwstr>
  </property>
  <property fmtid="{D5CDD505-2E9C-101B-9397-08002B2CF9AE}" pid="4" name="ZnakSprawy">
    <vt:lpwstr>0601-ILL-1.261.20.2021</vt:lpwstr>
  </property>
  <property fmtid="{D5CDD505-2E9C-101B-9397-08002B2CF9AE}" pid="5" name="ZnakSprawy2">
    <vt:lpwstr>Znak sprawy: 0601-ILL-1.261.20.2021</vt:lpwstr>
  </property>
  <property fmtid="{D5CDD505-2E9C-101B-9397-08002B2CF9AE}" pid="6" name="AktualnaDataSlownie">
    <vt:lpwstr>28 września 2021</vt:lpwstr>
  </property>
  <property fmtid="{D5CDD505-2E9C-101B-9397-08002B2CF9AE}" pid="7" name="ZnakSprawyPrzedPrzeniesieniem">
    <vt:lpwstr/>
  </property>
  <property fmtid="{D5CDD505-2E9C-101B-9397-08002B2CF9AE}" pid="8" name="Autor">
    <vt:lpwstr>Galińska Anna</vt:lpwstr>
  </property>
  <property fmtid="{D5CDD505-2E9C-101B-9397-08002B2CF9AE}" pid="9" name="AutorInicjaly">
    <vt:lpwstr>AG100</vt:lpwstr>
  </property>
  <property fmtid="{D5CDD505-2E9C-101B-9397-08002B2CF9AE}" pid="10" name="AutorNrTelefonu">
    <vt:lpwstr/>
  </property>
  <property fmtid="{D5CDD505-2E9C-101B-9397-08002B2CF9AE}" pid="11" name="AutorEmail">
    <vt:lpwstr>anna.galinska@mf.gov.pl</vt:lpwstr>
  </property>
  <property fmtid="{D5CDD505-2E9C-101B-9397-08002B2CF9AE}" pid="12" name="Stanowisko">
    <vt:lpwstr>inne</vt:lpwstr>
  </property>
  <property fmtid="{D5CDD505-2E9C-101B-9397-08002B2CF9AE}" pid="13" name="OpisPisma">
    <vt:lpwstr>Zakup automatycznego gęstościomierza oscylacyjnego na potrzeby laboratorium celnego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IDPW</vt:lpwstr>
  </property>
  <property fmtid="{D5CDD505-2E9C-101B-9397-08002B2CF9AE}" pid="16" name="AktualnaData">
    <vt:lpwstr>2021-09-28</vt:lpwstr>
  </property>
  <property fmtid="{D5CDD505-2E9C-101B-9397-08002B2CF9AE}" pid="17" name="Wydzial">
    <vt:lpwstr>Pierwszy Dział Logistyki</vt:lpwstr>
  </property>
  <property fmtid="{D5CDD505-2E9C-101B-9397-08002B2CF9AE}" pid="18" name="KodWydzialu">
    <vt:lpwstr>ILL-1</vt:lpwstr>
  </property>
  <property fmtid="{D5CDD505-2E9C-101B-9397-08002B2CF9AE}" pid="19" name="ZaakceptowanePrzez">
    <vt:lpwstr>n/d</vt:lpwstr>
  </property>
  <property fmtid="{D5CDD505-2E9C-101B-9397-08002B2CF9AE}" pid="20" name="PrzekazanieDo">
    <vt:lpwstr>Anna Galińska</vt:lpwstr>
  </property>
  <property fmtid="{D5CDD505-2E9C-101B-9397-08002B2CF9AE}" pid="21" name="PrzekazanieDoStanowisko">
    <vt:lpwstr>inne</vt:lpwstr>
  </property>
  <property fmtid="{D5CDD505-2E9C-101B-9397-08002B2CF9AE}" pid="22" name="PrzekazanieDoKomorkaPracownika">
    <vt:lpwstr>Pierwszy Dział Logistyki(ILL-1) </vt:lpwstr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Lublinie</vt:lpwstr>
  </property>
  <property fmtid="{D5CDD505-2E9C-101B-9397-08002B2CF9AE}" pid="38" name="PolaDodatkowe1">
    <vt:lpwstr>Izba Administracji Skarbowej w Lublinie</vt:lpwstr>
  </property>
  <property fmtid="{D5CDD505-2E9C-101B-9397-08002B2CF9AE}" pid="39" name="DaneJednostki2">
    <vt:lpwstr>Lublin</vt:lpwstr>
  </property>
  <property fmtid="{D5CDD505-2E9C-101B-9397-08002B2CF9AE}" pid="40" name="PolaDodatkowe2">
    <vt:lpwstr>Lublin</vt:lpwstr>
  </property>
  <property fmtid="{D5CDD505-2E9C-101B-9397-08002B2CF9AE}" pid="41" name="DaneJednostki3">
    <vt:lpwstr>20-883</vt:lpwstr>
  </property>
  <property fmtid="{D5CDD505-2E9C-101B-9397-08002B2CF9AE}" pid="42" name="PolaDodatkowe3">
    <vt:lpwstr>20-883</vt:lpwstr>
  </property>
  <property fmtid="{D5CDD505-2E9C-101B-9397-08002B2CF9AE}" pid="43" name="DaneJednostki4">
    <vt:lpwstr>T. SZELIGOWSKIEGO</vt:lpwstr>
  </property>
  <property fmtid="{D5CDD505-2E9C-101B-9397-08002B2CF9AE}" pid="44" name="PolaDodatkowe4">
    <vt:lpwstr>T. SZELIGOWSKIEGO</vt:lpwstr>
  </property>
  <property fmtid="{D5CDD505-2E9C-101B-9397-08002B2CF9AE}" pid="45" name="DaneJednostki5">
    <vt:lpwstr>24</vt:lpwstr>
  </property>
  <property fmtid="{D5CDD505-2E9C-101B-9397-08002B2CF9AE}" pid="46" name="PolaDodatkowe5">
    <vt:lpwstr>24</vt:lpwstr>
  </property>
  <property fmtid="{D5CDD505-2E9C-101B-9397-08002B2CF9AE}" pid="47" name="DaneJednostki6">
    <vt:lpwstr>81/452 23 00</vt:lpwstr>
  </property>
  <property fmtid="{D5CDD505-2E9C-101B-9397-08002B2CF9AE}" pid="48" name="PolaDodatkowe6">
    <vt:lpwstr>81/452 23 00</vt:lpwstr>
  </property>
  <property fmtid="{D5CDD505-2E9C-101B-9397-08002B2CF9AE}" pid="49" name="DaneJednostki7">
    <vt:lpwstr>81/452 23 06</vt:lpwstr>
  </property>
  <property fmtid="{D5CDD505-2E9C-101B-9397-08002B2CF9AE}" pid="50" name="PolaDodatkowe7">
    <vt:lpwstr>81/452 23 06</vt:lpwstr>
  </property>
  <property fmtid="{D5CDD505-2E9C-101B-9397-08002B2CF9AE}" pid="51" name="DaneJednostki8">
    <vt:lpwstr>sekretariat.ias.lublin@mf.gov.pl</vt:lpwstr>
  </property>
  <property fmtid="{D5CDD505-2E9C-101B-9397-08002B2CF9AE}" pid="52" name="PolaDodatkowe8">
    <vt:lpwstr>sekretariat.ias.lublin@mf.gov.pl</vt:lpwstr>
  </property>
  <property fmtid="{D5CDD505-2E9C-101B-9397-08002B2CF9AE}" pid="53" name="DaneJednostki9">
    <vt:lpwstr>www.lubelskie.kas.gov.pl</vt:lpwstr>
  </property>
  <property fmtid="{D5CDD505-2E9C-101B-9397-08002B2CF9AE}" pid="54" name="PolaDodatkowe9">
    <vt:lpwstr>www.lubelskie.kas.gov.pl</vt:lpwstr>
  </property>
  <property fmtid="{D5CDD505-2E9C-101B-9397-08002B2CF9AE}" pid="55" name="DaneJednostki10">
    <vt:lpwstr>DYREKTOR IZBY ADMINISTRACJI SKARBOWEJ W LUBLINIE</vt:lpwstr>
  </property>
  <property fmtid="{D5CDD505-2E9C-101B-9397-08002B2CF9AE}" pid="56" name="PolaDodatkowe10">
    <vt:lpwstr>DYREKTOR IZBY ADMINISTRACJI SKARBOWEJ W LUBLINIE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InformacjePubliczneInformacjeSektoraPublicznego</vt:lpwstr>
  </property>
  <property fmtid="{D5CDD505-2E9C-101B-9397-08002B2CF9AE}" pid="60" name="MFClassifiedBy">
    <vt:lpwstr>UxC4dwLulzfINJ8nQH+xvX5LNGipWa4BRSZhPgxsCvnBLdB8yRX/G0Y+2FrOeaiJ2s4txbANZVO6B9pZCAuPYw==</vt:lpwstr>
  </property>
  <property fmtid="{D5CDD505-2E9C-101B-9397-08002B2CF9AE}" pid="61" name="MFClassificationDate">
    <vt:lpwstr>2022-10-24T09:58:31.6347026+02:00</vt:lpwstr>
  </property>
  <property fmtid="{D5CDD505-2E9C-101B-9397-08002B2CF9AE}" pid="62" name="MFClassifiedBySID">
    <vt:lpwstr>UxC4dwLulzfINJ8nQH+xvX5LNGipWa4BRSZhPgxsCvm42mrIC/DSDv0ggS+FjUN/2v1BBotkLlY5aAiEhoi6uUeeV8aWN6eQvZhUhOLglplapqfrBpLJF1+QlI28b6Er</vt:lpwstr>
  </property>
  <property fmtid="{D5CDD505-2E9C-101B-9397-08002B2CF9AE}" pid="63" name="MFGRNItemId">
    <vt:lpwstr>GRN-9c6df46b-e935-4779-85c3-c05d1a5083fa</vt:lpwstr>
  </property>
  <property fmtid="{D5CDD505-2E9C-101B-9397-08002B2CF9AE}" pid="64" name="MFHash">
    <vt:lpwstr>ageqzEUWmJC7k4OLTyUDLf9qD2NqHwlTUXaenVUklmI=</vt:lpwstr>
  </property>
  <property fmtid="{D5CDD505-2E9C-101B-9397-08002B2CF9AE}" pid="65" name="MFVisualMarkingsSettings">
    <vt:lpwstr>HeaderAlignment=1;FooterAlignment=1</vt:lpwstr>
  </property>
  <property fmtid="{D5CDD505-2E9C-101B-9397-08002B2CF9AE}" pid="66" name="DLPManualFileClassification">
    <vt:lpwstr>{2755b7d9-e53d-4779-a40c-03797dcf43b3}</vt:lpwstr>
  </property>
  <property fmtid="{D5CDD505-2E9C-101B-9397-08002B2CF9AE}" pid="67" name="MFRefresh">
    <vt:lpwstr>False</vt:lpwstr>
  </property>
</Properties>
</file>