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B575" w14:textId="77777777" w:rsidR="00901210" w:rsidRPr="00BF269D" w:rsidRDefault="00901210" w:rsidP="00901210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CZĘŚĆ I - wypełnia wnioskodawca</w:t>
      </w:r>
    </w:p>
    <w:p w14:paraId="4EB725D1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                                                </w:t>
      </w:r>
      <w:r w:rsidRPr="00B42E9B">
        <w:rPr>
          <w:color w:val="000000"/>
          <w:lang w:eastAsia="pl-PL"/>
        </w:rPr>
        <w:t xml:space="preserve"> </w:t>
      </w:r>
    </w:p>
    <w:p w14:paraId="6332A2C2" w14:textId="77777777" w:rsidR="00901210" w:rsidRDefault="00901210" w:rsidP="00901210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>
        <w:rPr>
          <w:color w:val="000000"/>
          <w:lang w:eastAsia="pl-PL"/>
        </w:rPr>
        <w:t xml:space="preserve">                                                    ………………………..</w:t>
      </w:r>
    </w:p>
    <w:p w14:paraId="289AD288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>
        <w:rPr>
          <w:i/>
          <w:color w:val="000000"/>
          <w:lang w:eastAsia="pl-PL"/>
        </w:rPr>
        <w:t xml:space="preserve">jednostki                           </w:t>
      </w:r>
      <w:r>
        <w:rPr>
          <w:i/>
          <w:iCs/>
          <w:color w:val="000000"/>
          <w:lang w:eastAsia="pl-PL"/>
        </w:rPr>
        <w:t xml:space="preserve">                                                      miejscowość, data                                                                   </w:t>
      </w:r>
    </w:p>
    <w:p w14:paraId="568B6E04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3E087BA6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14:paraId="667C743B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4F83EEF9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14:paraId="1373A3BF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14:paraId="565D8F55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14:paraId="5E508B84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ind w:left="5664"/>
        <w:jc w:val="both"/>
        <w:rPr>
          <w:i/>
          <w:iCs/>
          <w:color w:val="000000"/>
          <w:lang w:eastAsia="pl-PL"/>
        </w:rPr>
      </w:pPr>
    </w:p>
    <w:p w14:paraId="53052669" w14:textId="77777777" w:rsidR="00901210" w:rsidRPr="00BF269D" w:rsidRDefault="00901210" w:rsidP="00901210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14:paraId="079F73B9" w14:textId="77777777" w:rsidR="00901210" w:rsidRPr="00BF269D" w:rsidRDefault="00901210" w:rsidP="00901210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w Lublinie</w:t>
      </w:r>
    </w:p>
    <w:p w14:paraId="0B273110" w14:textId="77777777" w:rsidR="00901210" w:rsidRPr="00BF269D" w:rsidRDefault="00901210" w:rsidP="00901210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ul. Szeligowskiego 24</w:t>
      </w:r>
    </w:p>
    <w:p w14:paraId="7991F6C5" w14:textId="77777777" w:rsidR="00901210" w:rsidRPr="00BF269D" w:rsidRDefault="00901210" w:rsidP="00901210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20-883 Lublin</w:t>
      </w:r>
    </w:p>
    <w:p w14:paraId="6FB4DA1A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81FFF13" w14:textId="77777777" w:rsidR="00901210" w:rsidRPr="00F86DE8" w:rsidRDefault="00901210" w:rsidP="0090121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>
        <w:rPr>
          <w:color w:val="000000"/>
          <w:lang w:eastAsia="pl-PL"/>
        </w:rPr>
        <w:t>darowiźnie składników majątkowych</w:t>
      </w:r>
      <w:r w:rsidRPr="00B42E9B">
        <w:rPr>
          <w:color w:val="000000"/>
          <w:lang w:eastAsia="pl-PL"/>
        </w:rPr>
        <w:t xml:space="preserve"> </w:t>
      </w:r>
      <w:r w:rsidRPr="008148AC">
        <w:rPr>
          <w:lang w:eastAsia="pl-PL"/>
        </w:rPr>
        <w:t>nr</w:t>
      </w:r>
      <w:r>
        <w:rPr>
          <w:lang w:eastAsia="pl-PL"/>
        </w:rPr>
        <w:t xml:space="preserve"> 0601-ILL-3.227.2.2026.3 z dnia 11.02.2026 roku </w:t>
      </w:r>
      <w:r w:rsidRPr="00B42E9B">
        <w:rPr>
          <w:color w:val="000000"/>
          <w:lang w:eastAsia="pl-PL"/>
        </w:rPr>
        <w:t xml:space="preserve">zgłaszam niniejszym chęć </w:t>
      </w:r>
      <w:r>
        <w:rPr>
          <w:color w:val="000000"/>
          <w:lang w:eastAsia="pl-PL"/>
        </w:rPr>
        <w:t>przyjęcia</w:t>
      </w:r>
      <w:r w:rsidRPr="00B42E9B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darowizny </w:t>
      </w:r>
      <w:r w:rsidRPr="00B42E9B">
        <w:rPr>
          <w:color w:val="000000"/>
          <w:lang w:eastAsia="pl-PL"/>
        </w:rPr>
        <w:t>następujących składników: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499"/>
        <w:gridCol w:w="2552"/>
        <w:gridCol w:w="2546"/>
      </w:tblGrid>
      <w:tr w:rsidR="00901210" w:rsidRPr="002865AF" w14:paraId="70DEEB3D" w14:textId="77777777" w:rsidTr="005766C4">
        <w:tc>
          <w:tcPr>
            <w:tcW w:w="640" w:type="dxa"/>
            <w:shd w:val="clear" w:color="auto" w:fill="auto"/>
            <w:vAlign w:val="center"/>
          </w:tcPr>
          <w:p w14:paraId="4E893778" w14:textId="77777777" w:rsidR="00901210" w:rsidRPr="00F845BE" w:rsidRDefault="00901210" w:rsidP="005766C4">
            <w:pPr>
              <w:suppressAutoHyphens w:val="0"/>
              <w:autoSpaceDE w:val="0"/>
              <w:autoSpaceDN w:val="0"/>
              <w:adjustRightInd w:val="0"/>
              <w:ind w:left="69"/>
              <w:jc w:val="center"/>
              <w:rPr>
                <w:b/>
                <w:color w:val="000000"/>
                <w:lang w:eastAsia="pl-PL"/>
              </w:rPr>
            </w:pPr>
            <w:r w:rsidRPr="00F845BE"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0121DFF2" w14:textId="77777777" w:rsidR="00901210" w:rsidRPr="00F845BE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jc w:val="center"/>
              <w:rPr>
                <w:b/>
                <w:color w:val="000000"/>
                <w:lang w:eastAsia="pl-PL"/>
              </w:rPr>
            </w:pPr>
            <w:r w:rsidRPr="00F845BE">
              <w:rPr>
                <w:b/>
                <w:color w:val="000000"/>
                <w:lang w:eastAsia="pl-PL"/>
              </w:rPr>
              <w:t>Nazwa składnika majątkowego</w:t>
            </w:r>
          </w:p>
        </w:tc>
        <w:tc>
          <w:tcPr>
            <w:tcW w:w="2552" w:type="dxa"/>
            <w:vAlign w:val="center"/>
          </w:tcPr>
          <w:p w14:paraId="0B99093B" w14:textId="77777777" w:rsidR="00901210" w:rsidRPr="00F845BE" w:rsidRDefault="00901210" w:rsidP="005766C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F845BE">
              <w:rPr>
                <w:b/>
                <w:lang w:eastAsia="pl-PL"/>
              </w:rPr>
              <w:t>Nr pozycji wykazu</w:t>
            </w:r>
          </w:p>
        </w:tc>
        <w:tc>
          <w:tcPr>
            <w:tcW w:w="2546" w:type="dxa"/>
            <w:vAlign w:val="center"/>
          </w:tcPr>
          <w:p w14:paraId="0903C666" w14:textId="77777777" w:rsidR="00901210" w:rsidRPr="00F845BE" w:rsidRDefault="00901210" w:rsidP="005766C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F845BE">
              <w:rPr>
                <w:b/>
                <w:color w:val="000000"/>
                <w:lang w:eastAsia="pl-PL"/>
              </w:rPr>
              <w:t>Nr inwentarzowy</w:t>
            </w:r>
          </w:p>
        </w:tc>
      </w:tr>
      <w:tr w:rsidR="00901210" w:rsidRPr="002865AF" w14:paraId="71D8989F" w14:textId="77777777" w:rsidTr="005766C4">
        <w:tc>
          <w:tcPr>
            <w:tcW w:w="640" w:type="dxa"/>
            <w:shd w:val="clear" w:color="auto" w:fill="auto"/>
          </w:tcPr>
          <w:p w14:paraId="32F383DA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14:paraId="431607A7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3F307A1E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46" w:type="dxa"/>
          </w:tcPr>
          <w:p w14:paraId="41C9B2AE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</w:tr>
      <w:tr w:rsidR="00901210" w:rsidRPr="002865AF" w14:paraId="3D532547" w14:textId="77777777" w:rsidTr="005766C4">
        <w:tc>
          <w:tcPr>
            <w:tcW w:w="640" w:type="dxa"/>
            <w:shd w:val="clear" w:color="auto" w:fill="auto"/>
          </w:tcPr>
          <w:p w14:paraId="1D63FCAE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499" w:type="dxa"/>
            <w:shd w:val="clear" w:color="auto" w:fill="auto"/>
          </w:tcPr>
          <w:p w14:paraId="1FE16EDD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2666CAFC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46" w:type="dxa"/>
          </w:tcPr>
          <w:p w14:paraId="5085EFF3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</w:tr>
      <w:tr w:rsidR="00901210" w:rsidRPr="002865AF" w14:paraId="7025C918" w14:textId="77777777" w:rsidTr="005766C4">
        <w:tc>
          <w:tcPr>
            <w:tcW w:w="640" w:type="dxa"/>
            <w:shd w:val="clear" w:color="auto" w:fill="auto"/>
          </w:tcPr>
          <w:p w14:paraId="39C9F321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3499" w:type="dxa"/>
            <w:shd w:val="clear" w:color="auto" w:fill="auto"/>
          </w:tcPr>
          <w:p w14:paraId="138106C4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57ED5582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46" w:type="dxa"/>
          </w:tcPr>
          <w:p w14:paraId="46F640EE" w14:textId="77777777" w:rsidR="00901210" w:rsidRPr="002865AF" w:rsidRDefault="00901210" w:rsidP="005766C4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</w:tr>
    </w:tbl>
    <w:p w14:paraId="74A0875D" w14:textId="77777777" w:rsidR="00901210" w:rsidRPr="00DB1C86" w:rsidRDefault="00901210" w:rsidP="0090121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line="276" w:lineRule="auto"/>
        <w:ind w:left="426" w:hanging="357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Uzasadnienie potrzeb przyjęcia darowizny</w:t>
      </w:r>
      <w:r>
        <w:rPr>
          <w:color w:val="000000"/>
          <w:lang w:eastAsia="pl-PL"/>
        </w:rPr>
        <w:t>:</w:t>
      </w:r>
    </w:p>
    <w:p w14:paraId="4D75FF7C" w14:textId="77777777" w:rsidR="00901210" w:rsidRPr="00DB1C86" w:rsidRDefault="00901210" w:rsidP="00901210">
      <w:pPr>
        <w:suppressAutoHyphens w:val="0"/>
        <w:autoSpaceDE w:val="0"/>
        <w:autoSpaceDN w:val="0"/>
        <w:adjustRightInd w:val="0"/>
        <w:spacing w:line="276" w:lineRule="auto"/>
        <w:ind w:left="426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42D705E6" w14:textId="77777777" w:rsidR="00901210" w:rsidRPr="00DB1C86" w:rsidRDefault="00901210" w:rsidP="00901210">
      <w:pPr>
        <w:suppressAutoHyphens w:val="0"/>
        <w:autoSpaceDE w:val="0"/>
        <w:autoSpaceDN w:val="0"/>
        <w:adjustRightInd w:val="0"/>
        <w:spacing w:line="276" w:lineRule="auto"/>
        <w:ind w:left="426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</w:t>
      </w:r>
      <w:r>
        <w:rPr>
          <w:color w:val="000000"/>
          <w:lang w:eastAsia="pl-PL"/>
        </w:rPr>
        <w:t>..............................</w:t>
      </w:r>
    </w:p>
    <w:p w14:paraId="4E0A17D4" w14:textId="77777777" w:rsidR="00901210" w:rsidRPr="00DB1C86" w:rsidRDefault="00901210" w:rsidP="00901210">
      <w:pPr>
        <w:suppressAutoHyphens w:val="0"/>
        <w:autoSpaceDE w:val="0"/>
        <w:autoSpaceDN w:val="0"/>
        <w:adjustRightInd w:val="0"/>
        <w:spacing w:line="276" w:lineRule="auto"/>
        <w:ind w:left="426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74410098" w14:textId="77777777" w:rsidR="00901210" w:rsidRPr="00DB1C86" w:rsidRDefault="00901210" w:rsidP="00901210">
      <w:pPr>
        <w:suppressAutoHyphens w:val="0"/>
        <w:autoSpaceDE w:val="0"/>
        <w:autoSpaceDN w:val="0"/>
        <w:adjustRightInd w:val="0"/>
        <w:spacing w:after="120" w:line="276" w:lineRule="auto"/>
        <w:ind w:left="426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7CC0CC96" w14:textId="77777777" w:rsidR="00901210" w:rsidRPr="003D385B" w:rsidRDefault="00901210" w:rsidP="0090121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349"/>
        <w:jc w:val="both"/>
        <w:rPr>
          <w:color w:val="000000"/>
          <w:lang w:eastAsia="pl-PL"/>
        </w:rPr>
      </w:pPr>
      <w:r w:rsidRPr="00977B6C">
        <w:rPr>
          <w:color w:val="000000"/>
          <w:lang w:eastAsia="pl-PL"/>
        </w:rPr>
        <w:t>Wskazanie</w:t>
      </w:r>
      <w:r>
        <w:rPr>
          <w:color w:val="000000"/>
          <w:lang w:eastAsia="pl-PL"/>
        </w:rPr>
        <w:t xml:space="preserve"> sposobu wykorzystania składników,</w:t>
      </w:r>
      <w:r w:rsidRPr="00977B6C">
        <w:rPr>
          <w:color w:val="000000"/>
          <w:lang w:eastAsia="pl-PL"/>
        </w:rPr>
        <w:t xml:space="preserve"> na realizacj</w:t>
      </w:r>
      <w:r>
        <w:rPr>
          <w:color w:val="000000"/>
          <w:lang w:eastAsia="pl-PL"/>
        </w:rPr>
        <w:t>ę</w:t>
      </w:r>
      <w:r w:rsidRPr="00977B6C">
        <w:rPr>
          <w:color w:val="000000"/>
          <w:lang w:eastAsia="pl-PL"/>
        </w:rPr>
        <w:t xml:space="preserve"> celów statutowych</w:t>
      </w:r>
      <w:r>
        <w:rPr>
          <w:color w:val="000000"/>
          <w:lang w:eastAsia="pl-PL"/>
        </w:rPr>
        <w:t xml:space="preserve">, </w:t>
      </w:r>
      <w:r w:rsidRPr="00977B6C">
        <w:rPr>
          <w:color w:val="000000"/>
          <w:lang w:eastAsia="pl-PL"/>
        </w:rPr>
        <w:t xml:space="preserve">zgodnie z § 39 ust. 1 </w:t>
      </w:r>
      <w:r>
        <w:rPr>
          <w:color w:val="000000"/>
          <w:lang w:eastAsia="pl-PL"/>
        </w:rPr>
        <w:t>R</w:t>
      </w:r>
      <w:r w:rsidRPr="00977B6C">
        <w:rPr>
          <w:color w:val="000000"/>
          <w:lang w:eastAsia="pl-PL"/>
        </w:rPr>
        <w:t xml:space="preserve">ozporządzenia Rady Ministrów z dnia </w:t>
      </w:r>
      <w:r w:rsidRPr="003D385B">
        <w:rPr>
          <w:lang w:eastAsia="pl-PL"/>
        </w:rPr>
        <w:t>21 października 2019 r.</w:t>
      </w:r>
      <w:r>
        <w:rPr>
          <w:lang w:eastAsia="pl-PL"/>
        </w:rPr>
        <w:t xml:space="preserve"> </w:t>
      </w:r>
      <w:r w:rsidRPr="003D385B">
        <w:rPr>
          <w:lang w:eastAsia="pl-PL"/>
        </w:rPr>
        <w:t>w sprawie szczegółowego sposobu gospodarowania składnikami rzeczowymi majątku</w:t>
      </w:r>
      <w:r>
        <w:rPr>
          <w:lang w:eastAsia="pl-PL"/>
        </w:rPr>
        <w:t xml:space="preserve"> ruchomego</w:t>
      </w:r>
      <w:r w:rsidRPr="003D385B">
        <w:rPr>
          <w:lang w:eastAsia="pl-PL"/>
        </w:rPr>
        <w:t xml:space="preserve"> Skarbu Państwa (Dz. U. </w:t>
      </w:r>
      <w:r>
        <w:rPr>
          <w:lang w:eastAsia="pl-PL"/>
        </w:rPr>
        <w:br/>
      </w:r>
      <w:r w:rsidRPr="003D385B">
        <w:rPr>
          <w:lang w:eastAsia="pl-PL"/>
        </w:rPr>
        <w:t xml:space="preserve">z </w:t>
      </w:r>
      <w:r>
        <w:rPr>
          <w:lang w:eastAsia="pl-PL"/>
        </w:rPr>
        <w:t>2025 r. poz. 228):</w:t>
      </w:r>
    </w:p>
    <w:p w14:paraId="0B75A2FC" w14:textId="77777777" w:rsidR="00901210" w:rsidRPr="00977B6C" w:rsidRDefault="00901210" w:rsidP="0090121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lang w:eastAsia="pl-PL"/>
        </w:rPr>
      </w:pPr>
      <w:r w:rsidRPr="003D385B">
        <w:rPr>
          <w:lang w:eastAsia="pl-PL"/>
        </w:rPr>
        <w:t>…</w:t>
      </w:r>
      <w:r w:rsidRPr="003D385B">
        <w:rPr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14:paraId="3AFA6734" w14:textId="77777777" w:rsidR="00901210" w:rsidRPr="00DB1C86" w:rsidRDefault="00901210" w:rsidP="0090121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</w:t>
      </w:r>
      <w:r>
        <w:rPr>
          <w:color w:val="000000"/>
          <w:lang w:eastAsia="pl-PL"/>
        </w:rPr>
        <w:t>.............................</w:t>
      </w:r>
    </w:p>
    <w:p w14:paraId="3355FE92" w14:textId="77777777" w:rsidR="00901210" w:rsidRDefault="00901210" w:rsidP="00901210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</w:t>
      </w:r>
      <w:r>
        <w:rPr>
          <w:color w:val="000000"/>
          <w:lang w:eastAsia="pl-PL"/>
        </w:rPr>
        <w:t>..............................</w:t>
      </w:r>
    </w:p>
    <w:p w14:paraId="0514083A" w14:textId="77777777" w:rsidR="00901210" w:rsidRPr="007E683F" w:rsidRDefault="00901210" w:rsidP="0090121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Oświadczam, że jednostka, którą reprezentuję pokryje koszty związane z darowizną ww</w:t>
      </w:r>
      <w:r>
        <w:rPr>
          <w:color w:val="000000"/>
          <w:lang w:eastAsia="pl-PL"/>
        </w:rPr>
        <w:t xml:space="preserve">.     </w:t>
      </w:r>
      <w:r w:rsidRPr="007E683F">
        <w:rPr>
          <w:color w:val="000000"/>
          <w:lang w:eastAsia="pl-PL"/>
        </w:rPr>
        <w:t>składników rzeczowych majątku ruchomego, w tym koszty odbioru i transportu składnika.</w:t>
      </w:r>
    </w:p>
    <w:p w14:paraId="6C8C3CBC" w14:textId="77777777" w:rsidR="00901210" w:rsidRPr="007E683F" w:rsidRDefault="00901210" w:rsidP="0090121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color w:val="000000" w:themeColor="text1"/>
          <w:lang w:eastAsia="pl-PL"/>
        </w:rPr>
      </w:pPr>
      <w:r>
        <w:rPr>
          <w:color w:val="000000" w:themeColor="text1"/>
        </w:rPr>
        <w:t>Oświadczam, że przekazane</w:t>
      </w:r>
      <w:r w:rsidRPr="007E683F">
        <w:rPr>
          <w:color w:val="000000" w:themeColor="text1"/>
        </w:rPr>
        <w:t xml:space="preserve"> składnik</w:t>
      </w:r>
      <w:r>
        <w:rPr>
          <w:color w:val="000000" w:themeColor="text1"/>
        </w:rPr>
        <w:t>i</w:t>
      </w:r>
      <w:r w:rsidRPr="007E683F">
        <w:rPr>
          <w:color w:val="000000" w:themeColor="text1"/>
        </w:rPr>
        <w:t xml:space="preserve"> rzeczow</w:t>
      </w:r>
      <w:r>
        <w:rPr>
          <w:color w:val="000000" w:themeColor="text1"/>
        </w:rPr>
        <w:t>e majątku ruchomego zostaną odebrane</w:t>
      </w:r>
      <w:r w:rsidRPr="007E683F">
        <w:rPr>
          <w:color w:val="000000" w:themeColor="text1"/>
        </w:rPr>
        <w:t xml:space="preserve"> w terminie i miejscu wskazanym w protokole zdawczo-odbiorczym.</w:t>
      </w:r>
    </w:p>
    <w:p w14:paraId="5B02E3D1" w14:textId="77777777" w:rsidR="00901210" w:rsidRPr="00DB1C86" w:rsidRDefault="00901210" w:rsidP="0090121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rPr>
          <w:color w:val="000000"/>
          <w:lang w:eastAsia="pl-PL"/>
        </w:rPr>
      </w:pPr>
      <w:r>
        <w:t>Załącznik: Statut jednostki występującej o darowiznę.</w:t>
      </w:r>
    </w:p>
    <w:p w14:paraId="18EABBF2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14:paraId="0038DF6D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20E00808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…...............................................</w:t>
      </w:r>
    </w:p>
    <w:p w14:paraId="4DA0CD8F" w14:textId="77777777" w:rsidR="00901210" w:rsidRDefault="00901210" w:rsidP="00901210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Pr="00B42E9B">
        <w:rPr>
          <w:i/>
          <w:iCs/>
          <w:color w:val="000000"/>
          <w:lang w:eastAsia="pl-PL"/>
        </w:rPr>
        <w:t xml:space="preserve">Podpis </w:t>
      </w:r>
      <w:r>
        <w:rPr>
          <w:i/>
          <w:iCs/>
          <w:color w:val="000000"/>
          <w:lang w:eastAsia="pl-PL"/>
        </w:rPr>
        <w:t>wnioskodawcy</w:t>
      </w:r>
    </w:p>
    <w:p w14:paraId="2CFAC715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</w:p>
    <w:p w14:paraId="2BB44C31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lastRenderedPageBreak/>
        <w:t xml:space="preserve">CZĘŚĆ II – wypełnia komórka logistyki </w:t>
      </w:r>
    </w:p>
    <w:p w14:paraId="3EDBCC4B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11392095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bCs/>
          <w:color w:val="000000"/>
          <w:highlight w:val="green"/>
          <w:lang w:eastAsia="pl-PL"/>
        </w:rPr>
      </w:pPr>
    </w:p>
    <w:p w14:paraId="57A3A49B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965858">
        <w:rPr>
          <w:bCs/>
          <w:color w:val="000000"/>
          <w:lang w:eastAsia="pl-PL"/>
        </w:rPr>
        <w:t xml:space="preserve">Potwierdzam prawidłowość zgłoszenia woli </w:t>
      </w:r>
      <w:r w:rsidRPr="00965858">
        <w:rPr>
          <w:color w:val="000000"/>
          <w:lang w:eastAsia="pl-PL"/>
        </w:rPr>
        <w:t>prz</w:t>
      </w:r>
      <w:r>
        <w:rPr>
          <w:color w:val="000000"/>
          <w:lang w:eastAsia="pl-PL"/>
        </w:rPr>
        <w:t>y</w:t>
      </w:r>
      <w:r w:rsidRPr="00965858">
        <w:rPr>
          <w:color w:val="000000"/>
          <w:lang w:eastAsia="pl-PL"/>
        </w:rPr>
        <w:t>jęcia</w:t>
      </w:r>
      <w:r>
        <w:rPr>
          <w:color w:val="000000"/>
          <w:lang w:eastAsia="pl-PL"/>
        </w:rPr>
        <w:t xml:space="preserve"> w darowiźnie</w:t>
      </w:r>
      <w:r w:rsidRPr="00965858">
        <w:rPr>
          <w:color w:val="000000"/>
          <w:lang w:eastAsia="pl-PL"/>
        </w:rPr>
        <w:t xml:space="preserve"> ww. składników. </w:t>
      </w:r>
    </w:p>
    <w:p w14:paraId="3BEEBC27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14:paraId="50B508F2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4C251184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965858">
        <w:rPr>
          <w:color w:val="000000"/>
          <w:lang w:eastAsia="pl-PL"/>
        </w:rPr>
        <w:t>………………………………………………………..</w:t>
      </w:r>
    </w:p>
    <w:p w14:paraId="451DDA7B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965858">
        <w:rPr>
          <w:color w:val="000000"/>
          <w:lang w:eastAsia="pl-PL"/>
        </w:rPr>
        <w:t xml:space="preserve">       </w:t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  <w:t xml:space="preserve">     data, podpis kierującego komórką logistyki</w:t>
      </w:r>
    </w:p>
    <w:p w14:paraId="25537F3F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F455035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122BD32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5CC10CFD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51C406A" w14:textId="77777777" w:rsidR="00901210" w:rsidRPr="00965858" w:rsidRDefault="00901210" w:rsidP="00901210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965858">
        <w:rPr>
          <w:color w:val="000000"/>
          <w:lang w:eastAsia="pl-PL"/>
        </w:rPr>
        <w:t>………………………………………………………..</w:t>
      </w:r>
    </w:p>
    <w:p w14:paraId="57E02209" w14:textId="77777777" w:rsidR="00901210" w:rsidRDefault="00901210" w:rsidP="00901210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965858">
        <w:rPr>
          <w:color w:val="000000"/>
          <w:lang w:eastAsia="pl-PL"/>
        </w:rPr>
        <w:t xml:space="preserve">       </w:t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  <w:t xml:space="preserve">     Zatwierdzam/ data i podpis Dyrektora Izby</w:t>
      </w:r>
    </w:p>
    <w:p w14:paraId="4C86931A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61C6327F" w14:textId="77777777" w:rsidR="00901210" w:rsidRDefault="00901210" w:rsidP="00901210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0B8C1B1D" w14:textId="77777777" w:rsidR="00901210" w:rsidRPr="00B42E9B" w:rsidRDefault="00901210" w:rsidP="00901210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14:paraId="18F8ED5F" w14:textId="77777777" w:rsidR="00901210" w:rsidRPr="00B42E9B" w:rsidRDefault="00901210" w:rsidP="00901210">
      <w:pPr>
        <w:tabs>
          <w:tab w:val="left" w:pos="1308"/>
        </w:tabs>
      </w:pPr>
    </w:p>
    <w:p w14:paraId="1169913D" w14:textId="77777777" w:rsidR="00B2125E" w:rsidRDefault="00B2125E"/>
    <w:sectPr w:rsidR="00B2125E" w:rsidSect="00F845BE">
      <w:headerReference w:type="first" r:id="rId5"/>
      <w:footnotePr>
        <w:pos w:val="beneathText"/>
      </w:footnotePr>
      <w:pgSz w:w="11905" w:h="16837" w:code="9"/>
      <w:pgMar w:top="1134" w:right="990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1414" w14:textId="77777777" w:rsidR="00F845BE" w:rsidRPr="00F845BE" w:rsidRDefault="00940F21" w:rsidP="00F845BE">
    <w:pPr>
      <w:pStyle w:val="Standard"/>
      <w:tabs>
        <w:tab w:val="left" w:pos="8364"/>
      </w:tabs>
      <w:ind w:left="5670" w:firstLine="2410"/>
      <w:jc w:val="right"/>
      <w:rPr>
        <w:sz w:val="20"/>
        <w:szCs w:val="20"/>
      </w:rPr>
    </w:pPr>
    <w:r w:rsidRPr="008A165D">
      <w:rPr>
        <w:rFonts w:cs="Times New Roman"/>
        <w:sz w:val="20"/>
        <w:szCs w:val="20"/>
      </w:rPr>
      <w:t xml:space="preserve">Załącznik nr </w:t>
    </w:r>
    <w:r>
      <w:rPr>
        <w:rFonts w:cs="Times New Roman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10"/>
    <w:rsid w:val="00901210"/>
    <w:rsid w:val="00940F21"/>
    <w:rsid w:val="00B2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A85C4"/>
  <w15:chartTrackingRefBased/>
  <w15:docId w15:val="{8244691E-A01F-41EA-9B6A-D81A32B8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2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12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Szuba Sylwester</dc:creator>
  <cp:keywords/>
  <dc:description/>
  <cp:lastModifiedBy>Szuba Sylwester</cp:lastModifiedBy>
  <cp:revision>2</cp:revision>
  <cp:lastPrinted>2026-02-11T09:03:00Z</cp:lastPrinted>
  <dcterms:created xsi:type="dcterms:W3CDTF">2026-02-11T09:03:00Z</dcterms:created>
  <dcterms:modified xsi:type="dcterms:W3CDTF">2026-02-11T09:03:00Z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UxC4dwLulzfINJ8nQH+xvX5LNGipWa4BRSZhPgxsCvnk+V8vw9sb7L89wOYQ9dDRNmMpWvp4e62ze106ffmqUQ==</vt:lpwstr>
  </property>
  <property fmtid="{D5CDD505-2E9C-101B-9397-08002B2CF9AE}" pid="4" name="MFClassificationDate">
    <vt:lpwstr>2026-02-11T10:03:23.7907455+01:00</vt:lpwstr>
  </property>
  <property fmtid="{D5CDD505-2E9C-101B-9397-08002B2CF9AE}" pid="5" name="MFClassifiedBySID">
    <vt:lpwstr>UxC4dwLulzfINJ8nQH+xvX5LNGipWa4BRSZhPgxsCvm42mrIC/DSDv0ggS+FjUN/2v1BBotkLlY5aAiEhoi6uehJSKPE6UxykqizofL4D0u7KAT6Vcjjj6LYnDdsV2XJ</vt:lpwstr>
  </property>
  <property fmtid="{D5CDD505-2E9C-101B-9397-08002B2CF9AE}" pid="6" name="MFGRNItemId">
    <vt:lpwstr>GRN-a57148b4-e5db-465d-8043-9083671a1de5</vt:lpwstr>
  </property>
  <property fmtid="{D5CDD505-2E9C-101B-9397-08002B2CF9AE}" pid="7" name="MFHash">
    <vt:lpwstr>Bt9XtvOGb6IWlVP6crV3S6ABgp08TLf4XLFMhzSSrr4=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